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3112"/>
      </w:tblGrid>
      <w:tr w:rsidR="003A7533" w14:paraId="37DA4869" w14:textId="77777777" w:rsidTr="003A7533">
        <w:tc>
          <w:tcPr>
            <w:tcW w:w="6799" w:type="dxa"/>
          </w:tcPr>
          <w:p w14:paraId="6911D1E1" w14:textId="4A4D6841" w:rsidR="003A7533" w:rsidRPr="00C8652D" w:rsidRDefault="003A7533" w:rsidP="00B948A6">
            <w:pPr>
              <w:widowControl w:val="0"/>
              <w:spacing w:before="120" w:after="120" w:line="276" w:lineRule="auto"/>
              <w:rPr>
                <w:rFonts w:ascii="Times New Roman" w:hAnsi="Times New Roman" w:cs="Times New Roman"/>
                <w:b/>
                <w:sz w:val="24"/>
                <w:szCs w:val="24"/>
              </w:rPr>
            </w:pPr>
            <w:r w:rsidRPr="00C8652D">
              <w:rPr>
                <w:rFonts w:ascii="Times New Roman" w:hAnsi="Times New Roman" w:cs="Times New Roman"/>
                <w:b/>
                <w:sz w:val="24"/>
                <w:szCs w:val="24"/>
              </w:rPr>
              <w:t>ĐƠN ĐỀ NGHỊ KIÊM HỢP ĐỒNG PHÁT HÀNH</w:t>
            </w:r>
            <w:r w:rsidR="007A0CFB">
              <w:rPr>
                <w:rFonts w:ascii="Times New Roman" w:hAnsi="Times New Roman" w:cs="Times New Roman"/>
                <w:b/>
                <w:sz w:val="24"/>
                <w:szCs w:val="24"/>
              </w:rPr>
              <w:t>,</w:t>
            </w:r>
            <w:r w:rsidRPr="00C8652D">
              <w:rPr>
                <w:rFonts w:ascii="Times New Roman" w:hAnsi="Times New Roman" w:cs="Times New Roman"/>
                <w:b/>
                <w:sz w:val="24"/>
                <w:szCs w:val="24"/>
              </w:rPr>
              <w:t xml:space="preserve"> SỬ DỤNG THẺ TÍN DỤNG</w:t>
            </w:r>
            <w:r w:rsidR="007A0CFB">
              <w:rPr>
                <w:rFonts w:ascii="Times New Roman" w:hAnsi="Times New Roman" w:cs="Times New Roman"/>
                <w:b/>
                <w:sz w:val="24"/>
                <w:szCs w:val="24"/>
              </w:rPr>
              <w:t>, THỎA THUẬN CẤP TÍN DỤNG QUA THẺ</w:t>
            </w:r>
            <w:r w:rsidRPr="00C8652D">
              <w:rPr>
                <w:rFonts w:ascii="Times New Roman" w:hAnsi="Times New Roman" w:cs="Times New Roman"/>
                <w:b/>
                <w:sz w:val="24"/>
                <w:szCs w:val="24"/>
              </w:rPr>
              <w:t xml:space="preserve"> KIÊM THỎA THUẬN CUNG CẤP THÔNG TIN TÍN DỤNG CHO CÔNG TY THÔNG TIN TÍN DỤNG BẰNG PHƯƠNG TIỆN ĐIỆN TỬ</w:t>
            </w:r>
          </w:p>
          <w:p w14:paraId="6BAD9C19" w14:textId="77777777" w:rsidR="003A7533" w:rsidRPr="00A84A3D" w:rsidRDefault="003A7533" w:rsidP="00B948A6">
            <w:pPr>
              <w:widowControl w:val="0"/>
              <w:spacing w:before="120" w:after="120" w:line="276" w:lineRule="auto"/>
              <w:rPr>
                <w:rFonts w:ascii="Times New Roman" w:hAnsi="Times New Roman" w:cs="Times New Roman"/>
                <w:sz w:val="24"/>
                <w:szCs w:val="24"/>
              </w:rPr>
            </w:pPr>
            <w:r w:rsidRPr="00C8652D">
              <w:rPr>
                <w:rFonts w:ascii="Times New Roman" w:hAnsi="Times New Roman" w:cs="Times New Roman"/>
                <w:b/>
                <w:sz w:val="24"/>
                <w:szCs w:val="24"/>
              </w:rPr>
              <w:t>(Gọi tắt là “Đơn đề nghị kiêm Hợp đồng”)</w:t>
            </w:r>
          </w:p>
          <w:p w14:paraId="0556BE82" w14:textId="3814C6C8" w:rsidR="003A7533" w:rsidRDefault="003A7533" w:rsidP="00B948A6">
            <w:pPr>
              <w:pStyle w:val="Heading2"/>
              <w:tabs>
                <w:tab w:val="right" w:leader="dot" w:pos="4290"/>
              </w:tabs>
              <w:spacing w:line="276" w:lineRule="auto"/>
              <w:outlineLvl w:val="1"/>
            </w:pPr>
            <w:r w:rsidRPr="00A84A3D">
              <w:rPr>
                <w:rFonts w:ascii="Times New Roman" w:hAnsi="Times New Roman" w:cs="Times New Roman"/>
                <w:color w:val="auto"/>
                <w:sz w:val="24"/>
                <w:szCs w:val="24"/>
              </w:rPr>
              <w:t xml:space="preserve">Số Hợp đồng: </w:t>
            </w:r>
            <w:r w:rsidR="004A375E">
              <w:rPr>
                <w:rFonts w:ascii="Times New Roman" w:hAnsi="Times New Roman" w:cs="Times New Roman"/>
                <w:color w:val="auto"/>
                <w:sz w:val="24"/>
                <w:szCs w:val="24"/>
              </w:rPr>
              <w:tab/>
            </w:r>
          </w:p>
        </w:tc>
        <w:tc>
          <w:tcPr>
            <w:tcW w:w="3112" w:type="dxa"/>
          </w:tcPr>
          <w:p w14:paraId="6BD72604" w14:textId="4BB05641" w:rsidR="003A7533" w:rsidRDefault="003A7533" w:rsidP="00B948A6">
            <w:pPr>
              <w:pStyle w:val="Heading2"/>
              <w:spacing w:line="276" w:lineRule="auto"/>
              <w:outlineLvl w:val="1"/>
            </w:pPr>
            <w:r w:rsidRPr="00C8652D">
              <w:rPr>
                <w:noProof/>
              </w:rPr>
              <w:drawing>
                <wp:anchor distT="0" distB="0" distL="114300" distR="114300" simplePos="0" relativeHeight="251660288" behindDoc="0" locked="0" layoutInCell="1" allowOverlap="1" wp14:anchorId="788DE509" wp14:editId="4B978C2B">
                  <wp:simplePos x="0" y="0"/>
                  <wp:positionH relativeFrom="margin">
                    <wp:posOffset>59636</wp:posOffset>
                  </wp:positionH>
                  <wp:positionV relativeFrom="paragraph">
                    <wp:posOffset>154305</wp:posOffset>
                  </wp:positionV>
                  <wp:extent cx="2010410" cy="24765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e-credit_1.png"/>
                          <pic:cNvPicPr/>
                        </pic:nvPicPr>
                        <pic:blipFill rotWithShape="1">
                          <a:blip r:embed="rId8" cstate="print">
                            <a:extLst>
                              <a:ext uri="{28A0092B-C50C-407E-A947-70E740481C1C}">
                                <a14:useLocalDpi xmlns:a14="http://schemas.microsoft.com/office/drawing/2010/main" val="0"/>
                              </a:ext>
                            </a:extLst>
                          </a:blip>
                          <a:srcRect b="36170"/>
                          <a:stretch/>
                        </pic:blipFill>
                        <pic:spPr bwMode="auto">
                          <a:xfrm>
                            <a:off x="0" y="0"/>
                            <a:ext cx="2010410" cy="2476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941527C" w14:textId="42B2808A" w:rsidR="004F0B50" w:rsidRPr="00C8652D" w:rsidRDefault="004F0B50" w:rsidP="00B948A6">
      <w:pPr>
        <w:pStyle w:val="ListParagraph"/>
        <w:widowControl w:val="0"/>
        <w:numPr>
          <w:ilvl w:val="0"/>
          <w:numId w:val="7"/>
        </w:numPr>
        <w:tabs>
          <w:tab w:val="left" w:pos="426"/>
          <w:tab w:val="left" w:pos="851"/>
          <w:tab w:val="left" w:pos="1134"/>
        </w:tabs>
        <w:spacing w:before="120" w:after="120" w:line="276" w:lineRule="auto"/>
        <w:ind w:left="425" w:hanging="425"/>
        <w:contextualSpacing w:val="0"/>
        <w:jc w:val="both"/>
        <w:rPr>
          <w:rFonts w:ascii="Times New Roman" w:hAnsi="Times New Roman" w:cs="Times New Roman"/>
          <w:b/>
          <w:sz w:val="24"/>
          <w:szCs w:val="24"/>
        </w:rPr>
      </w:pPr>
      <w:r w:rsidRPr="00C8652D">
        <w:rPr>
          <w:rFonts w:ascii="Times New Roman" w:hAnsi="Times New Roman" w:cs="Times New Roman"/>
          <w:b/>
          <w:sz w:val="24"/>
          <w:szCs w:val="24"/>
        </w:rPr>
        <w:t>ĐỀ NGHỊ PHÁT HÀNH</w:t>
      </w:r>
      <w:r w:rsidR="00D46788">
        <w:rPr>
          <w:rFonts w:ascii="Times New Roman" w:hAnsi="Times New Roman" w:cs="Times New Roman"/>
          <w:b/>
          <w:sz w:val="24"/>
          <w:szCs w:val="24"/>
        </w:rPr>
        <w:t>, SỬ DỤNG</w:t>
      </w:r>
      <w:r w:rsidRPr="00C8652D">
        <w:rPr>
          <w:rFonts w:ascii="Times New Roman" w:hAnsi="Times New Roman" w:cs="Times New Roman"/>
          <w:b/>
          <w:sz w:val="24"/>
          <w:szCs w:val="24"/>
        </w:rPr>
        <w:t xml:space="preserve"> THẺ TÍN DỤNG</w:t>
      </w:r>
      <w:r w:rsidR="00D46788">
        <w:rPr>
          <w:rFonts w:ascii="Times New Roman" w:hAnsi="Times New Roman" w:cs="Times New Roman"/>
          <w:b/>
          <w:sz w:val="24"/>
          <w:szCs w:val="24"/>
        </w:rPr>
        <w:t xml:space="preserve"> VÀ CẤP TÍN DỤNG QUA THẺ</w:t>
      </w:r>
    </w:p>
    <w:p w14:paraId="2A06240F" w14:textId="77777777" w:rsidR="006F239F" w:rsidRPr="00C8652D" w:rsidRDefault="006F239F" w:rsidP="00B948A6">
      <w:pPr>
        <w:pStyle w:val="ListParagraph"/>
        <w:widowControl w:val="0"/>
        <w:numPr>
          <w:ilvl w:val="0"/>
          <w:numId w:val="3"/>
        </w:numPr>
        <w:tabs>
          <w:tab w:val="left" w:pos="426"/>
        </w:tabs>
        <w:spacing w:before="120" w:after="120" w:line="276" w:lineRule="auto"/>
        <w:ind w:left="425" w:hanging="425"/>
        <w:contextualSpacing w:val="0"/>
        <w:jc w:val="both"/>
        <w:rPr>
          <w:rFonts w:ascii="Times New Roman" w:hAnsi="Times New Roman" w:cs="Times New Roman"/>
          <w:b/>
          <w:sz w:val="24"/>
          <w:szCs w:val="24"/>
        </w:rPr>
      </w:pPr>
      <w:r w:rsidRPr="00C8652D">
        <w:rPr>
          <w:rFonts w:ascii="Times New Roman" w:hAnsi="Times New Roman" w:cs="Times New Roman"/>
          <w:b/>
          <w:sz w:val="24"/>
          <w:szCs w:val="24"/>
        </w:rPr>
        <w:t>THÔNG TIN NGƯỜI ĐỀ NGHỊ (“</w:t>
      </w:r>
      <w:r w:rsidR="00C0573B" w:rsidRPr="00C8652D">
        <w:rPr>
          <w:rFonts w:ascii="Times New Roman" w:hAnsi="Times New Roman" w:cs="Times New Roman"/>
          <w:b/>
          <w:sz w:val="24"/>
          <w:szCs w:val="24"/>
        </w:rPr>
        <w:t>KHÁCH HÀNG</w:t>
      </w:r>
      <w:r w:rsidRPr="00C8652D">
        <w:rPr>
          <w:rFonts w:ascii="Times New Roman" w:hAnsi="Times New Roman" w:cs="Times New Roman"/>
          <w:b/>
          <w:sz w:val="24"/>
          <w:szCs w:val="24"/>
        </w:rPr>
        <w:t>”)</w:t>
      </w:r>
    </w:p>
    <w:p w14:paraId="48A21217" w14:textId="77777777" w:rsidR="00C56107" w:rsidRPr="00C8652D" w:rsidRDefault="0017569C" w:rsidP="00B948A6">
      <w:pPr>
        <w:pStyle w:val="ListParagraph"/>
        <w:widowControl w:val="0"/>
        <w:numPr>
          <w:ilvl w:val="1"/>
          <w:numId w:val="4"/>
        </w:numPr>
        <w:tabs>
          <w:tab w:val="left" w:pos="426"/>
          <w:tab w:val="right" w:pos="9639"/>
        </w:tabs>
        <w:spacing w:before="120" w:after="120" w:line="276" w:lineRule="auto"/>
        <w:ind w:left="1701" w:right="57" w:hanging="1701"/>
        <w:contextualSpacing w:val="0"/>
        <w:jc w:val="both"/>
        <w:outlineLvl w:val="0"/>
        <w:rPr>
          <w:rFonts w:ascii="Times New Roman" w:hAnsi="Times New Roman" w:cs="Times New Roman"/>
          <w:sz w:val="24"/>
          <w:szCs w:val="24"/>
        </w:rPr>
      </w:pPr>
      <w:r w:rsidRPr="00C8652D">
        <w:rPr>
          <w:rFonts w:ascii="Times New Roman" w:eastAsiaTheme="majorEastAsia" w:hAnsi="Times New Roman" w:cs="Times New Roman"/>
          <w:b/>
          <w:sz w:val="24"/>
          <w:szCs w:val="24"/>
        </w:rPr>
        <w:t>Thông tin cá nhân</w:t>
      </w:r>
    </w:p>
    <w:p w14:paraId="0C9CD081" w14:textId="101AB542" w:rsidR="00074F9F" w:rsidRPr="00C8652D" w:rsidRDefault="00074F9F" w:rsidP="00B948A6">
      <w:pPr>
        <w:widowControl w:val="0"/>
        <w:tabs>
          <w:tab w:val="right" w:leader="dot" w:pos="9639"/>
        </w:tabs>
        <w:spacing w:before="120" w:after="120" w:line="276" w:lineRule="auto"/>
        <w:ind w:left="426" w:right="57"/>
        <w:jc w:val="both"/>
        <w:rPr>
          <w:rFonts w:ascii="Times New Roman" w:hAnsi="Times New Roman" w:cs="Times New Roman"/>
          <w:sz w:val="24"/>
          <w:szCs w:val="24"/>
        </w:rPr>
      </w:pPr>
      <w:r w:rsidRPr="00C8652D">
        <w:rPr>
          <w:rFonts w:ascii="Times New Roman" w:hAnsi="Times New Roman" w:cs="Times New Roman"/>
          <w:sz w:val="24"/>
          <w:szCs w:val="24"/>
        </w:rPr>
        <w:t xml:space="preserve">Họ và tên: </w:t>
      </w:r>
      <w:r w:rsidR="00702EE1">
        <w:rPr>
          <w:rFonts w:ascii="Times New Roman" w:hAnsi="Times New Roman" w:cs="Times New Roman"/>
          <w:sz w:val="24"/>
          <w:szCs w:val="24"/>
        </w:rPr>
        <w:tab/>
      </w:r>
    </w:p>
    <w:p w14:paraId="76F797A9" w14:textId="6BA86D35" w:rsidR="00074F9F" w:rsidRPr="003A7533" w:rsidRDefault="00074F9F" w:rsidP="00B948A6">
      <w:pPr>
        <w:widowControl w:val="0"/>
        <w:tabs>
          <w:tab w:val="right" w:leader="dot" w:pos="9639"/>
        </w:tabs>
        <w:spacing w:before="120" w:after="120" w:line="276" w:lineRule="auto"/>
        <w:ind w:left="426" w:right="57"/>
        <w:jc w:val="both"/>
        <w:rPr>
          <w:rFonts w:ascii="Times New Roman" w:hAnsi="Times New Roman" w:cs="Times New Roman"/>
          <w:sz w:val="24"/>
          <w:szCs w:val="24"/>
          <w:lang w:val="en-US"/>
        </w:rPr>
      </w:pPr>
      <w:r w:rsidRPr="00C8652D">
        <w:rPr>
          <w:rFonts w:ascii="Times New Roman" w:hAnsi="Times New Roman" w:cs="Times New Roman"/>
          <w:sz w:val="24"/>
          <w:szCs w:val="24"/>
        </w:rPr>
        <w:t xml:space="preserve">Ngày sinh: </w:t>
      </w:r>
      <w:r w:rsidR="00DA05F0">
        <w:rPr>
          <w:rFonts w:ascii="Times New Roman" w:hAnsi="Times New Roman" w:cs="Times New Roman"/>
          <w:sz w:val="24"/>
          <w:szCs w:val="24"/>
        </w:rPr>
        <w:tab/>
      </w:r>
    </w:p>
    <w:p w14:paraId="13823472" w14:textId="377267FD" w:rsidR="00074F9F" w:rsidRPr="00C8652D" w:rsidRDefault="00074F9F" w:rsidP="00B948A6">
      <w:pPr>
        <w:widowControl w:val="0"/>
        <w:tabs>
          <w:tab w:val="right" w:leader="dot" w:pos="9639"/>
        </w:tabs>
        <w:spacing w:before="120" w:after="120" w:line="276" w:lineRule="auto"/>
        <w:ind w:left="426" w:right="57"/>
        <w:jc w:val="both"/>
        <w:rPr>
          <w:rFonts w:ascii="Times New Roman" w:hAnsi="Times New Roman" w:cs="Times New Roman"/>
          <w:sz w:val="24"/>
          <w:szCs w:val="24"/>
        </w:rPr>
      </w:pPr>
      <w:r w:rsidRPr="00C8652D">
        <w:rPr>
          <w:rFonts w:ascii="Times New Roman" w:hAnsi="Times New Roman" w:cs="Times New Roman"/>
          <w:sz w:val="24"/>
          <w:szCs w:val="24"/>
        </w:rPr>
        <w:t xml:space="preserve">Quốc tịch: </w:t>
      </w:r>
      <w:r w:rsidR="00DA05F0">
        <w:rPr>
          <w:rFonts w:ascii="Times New Roman" w:hAnsi="Times New Roman" w:cs="Times New Roman"/>
          <w:sz w:val="24"/>
          <w:szCs w:val="24"/>
        </w:rPr>
        <w:tab/>
      </w:r>
    </w:p>
    <w:p w14:paraId="0522AB3F" w14:textId="150E2448" w:rsidR="00074F9F" w:rsidRPr="00C8652D" w:rsidRDefault="002C423E" w:rsidP="00B948A6">
      <w:pPr>
        <w:widowControl w:val="0"/>
        <w:tabs>
          <w:tab w:val="right" w:leader="dot" w:pos="9639"/>
        </w:tabs>
        <w:spacing w:before="120" w:after="120" w:line="276" w:lineRule="auto"/>
        <w:ind w:left="426" w:right="57"/>
        <w:jc w:val="both"/>
        <w:outlineLvl w:val="0"/>
        <w:rPr>
          <w:rFonts w:ascii="Times New Roman" w:hAnsi="Times New Roman" w:cs="Times New Roman"/>
          <w:sz w:val="24"/>
          <w:szCs w:val="24"/>
        </w:rPr>
      </w:pPr>
      <w:r>
        <w:rPr>
          <w:rFonts w:ascii="Times New Roman" w:hAnsi="Times New Roman" w:cs="Times New Roman"/>
          <w:sz w:val="24"/>
          <w:szCs w:val="24"/>
        </w:rPr>
        <w:t>Số định danh cá nhân</w:t>
      </w:r>
      <w:r w:rsidR="00074F9F" w:rsidRPr="00C8652D">
        <w:rPr>
          <w:rFonts w:ascii="Times New Roman" w:hAnsi="Times New Roman" w:cs="Times New Roman"/>
          <w:sz w:val="24"/>
          <w:szCs w:val="24"/>
        </w:rPr>
        <w:t xml:space="preserve">: </w:t>
      </w:r>
      <w:r w:rsidR="00DA05F0">
        <w:rPr>
          <w:rFonts w:ascii="Times New Roman" w:hAnsi="Times New Roman" w:cs="Times New Roman"/>
          <w:sz w:val="24"/>
          <w:szCs w:val="24"/>
        </w:rPr>
        <w:tab/>
      </w:r>
    </w:p>
    <w:p w14:paraId="1E103B59" w14:textId="4ECB316A" w:rsidR="00074F9F" w:rsidRPr="00C8652D" w:rsidRDefault="00074F9F" w:rsidP="00B948A6">
      <w:pPr>
        <w:widowControl w:val="0"/>
        <w:tabs>
          <w:tab w:val="right" w:leader="dot" w:pos="9639"/>
        </w:tabs>
        <w:spacing w:before="120" w:after="120" w:line="276" w:lineRule="auto"/>
        <w:ind w:left="426" w:right="57"/>
        <w:jc w:val="both"/>
        <w:rPr>
          <w:rFonts w:ascii="Times New Roman" w:hAnsi="Times New Roman" w:cs="Times New Roman"/>
          <w:sz w:val="24"/>
          <w:szCs w:val="24"/>
        </w:rPr>
      </w:pPr>
      <w:r w:rsidRPr="00C8652D">
        <w:rPr>
          <w:rFonts w:ascii="Times New Roman" w:hAnsi="Times New Roman" w:cs="Times New Roman"/>
          <w:sz w:val="24"/>
          <w:szCs w:val="24"/>
        </w:rPr>
        <w:t>Ngày cấp:</w:t>
      </w:r>
      <w:r w:rsidR="006C29AA">
        <w:rPr>
          <w:rFonts w:ascii="Times New Roman" w:hAnsi="Times New Roman" w:cs="Times New Roman"/>
          <w:sz w:val="24"/>
          <w:szCs w:val="24"/>
        </w:rPr>
        <w:t xml:space="preserve"> </w:t>
      </w:r>
      <w:r w:rsidRPr="00C8652D">
        <w:rPr>
          <w:rFonts w:ascii="Times New Roman" w:hAnsi="Times New Roman" w:cs="Times New Roman"/>
          <w:sz w:val="24"/>
          <w:szCs w:val="24"/>
        </w:rPr>
        <w:t xml:space="preserve"> </w:t>
      </w:r>
      <w:r w:rsidR="00DA05F0">
        <w:rPr>
          <w:rFonts w:ascii="Times New Roman" w:hAnsi="Times New Roman" w:cs="Times New Roman"/>
          <w:sz w:val="24"/>
          <w:szCs w:val="24"/>
        </w:rPr>
        <w:tab/>
      </w:r>
    </w:p>
    <w:p w14:paraId="6FC1864B" w14:textId="5A9299F3" w:rsidR="00074F9F" w:rsidRPr="00C8652D" w:rsidRDefault="0038461E" w:rsidP="00B948A6">
      <w:pPr>
        <w:widowControl w:val="0"/>
        <w:tabs>
          <w:tab w:val="right" w:leader="dot" w:pos="9639"/>
        </w:tabs>
        <w:spacing w:before="120" w:after="120" w:line="276" w:lineRule="auto"/>
        <w:ind w:left="426" w:right="57"/>
        <w:jc w:val="both"/>
        <w:rPr>
          <w:rFonts w:ascii="Times New Roman" w:hAnsi="Times New Roman" w:cs="Times New Roman"/>
          <w:sz w:val="24"/>
          <w:szCs w:val="24"/>
        </w:rPr>
      </w:pPr>
      <w:r>
        <w:rPr>
          <w:rFonts w:ascii="Times New Roman" w:hAnsi="Times New Roman" w:cs="Times New Roman"/>
          <w:sz w:val="24"/>
          <w:szCs w:val="24"/>
        </w:rPr>
        <w:t>Nơi</w:t>
      </w:r>
      <w:r w:rsidR="00074F9F" w:rsidRPr="00C8652D">
        <w:rPr>
          <w:rFonts w:ascii="Times New Roman" w:hAnsi="Times New Roman" w:cs="Times New Roman"/>
          <w:sz w:val="24"/>
          <w:szCs w:val="24"/>
        </w:rPr>
        <w:t xml:space="preserve"> cấp: </w:t>
      </w:r>
      <w:r w:rsidR="00DA05F0">
        <w:rPr>
          <w:rFonts w:ascii="Times New Roman" w:hAnsi="Times New Roman" w:cs="Times New Roman"/>
          <w:sz w:val="24"/>
          <w:szCs w:val="24"/>
        </w:rPr>
        <w:tab/>
      </w:r>
    </w:p>
    <w:p w14:paraId="6E49D797" w14:textId="77777777" w:rsidR="00074F9F" w:rsidRPr="00C8652D" w:rsidRDefault="00074F9F" w:rsidP="00B948A6">
      <w:pPr>
        <w:pStyle w:val="ListParagraph"/>
        <w:widowControl w:val="0"/>
        <w:numPr>
          <w:ilvl w:val="1"/>
          <w:numId w:val="4"/>
        </w:numPr>
        <w:tabs>
          <w:tab w:val="left" w:pos="426"/>
          <w:tab w:val="right" w:pos="9639"/>
        </w:tabs>
        <w:spacing w:before="120" w:after="120" w:line="276" w:lineRule="auto"/>
        <w:ind w:right="57" w:hanging="1440"/>
        <w:contextualSpacing w:val="0"/>
        <w:jc w:val="both"/>
        <w:outlineLvl w:val="0"/>
        <w:rPr>
          <w:rFonts w:ascii="Times New Roman" w:hAnsi="Times New Roman" w:cs="Times New Roman"/>
          <w:b/>
          <w:sz w:val="24"/>
          <w:szCs w:val="24"/>
        </w:rPr>
      </w:pPr>
      <w:r w:rsidRPr="00C8652D">
        <w:rPr>
          <w:rFonts w:ascii="Times New Roman" w:hAnsi="Times New Roman" w:cs="Times New Roman"/>
          <w:b/>
          <w:sz w:val="24"/>
          <w:szCs w:val="24"/>
        </w:rPr>
        <w:t>Thông tin liên hệ</w:t>
      </w:r>
    </w:p>
    <w:p w14:paraId="21E0AEDF" w14:textId="15F5BDAF" w:rsidR="00074F9F" w:rsidRPr="00C8652D" w:rsidRDefault="00074F9F" w:rsidP="00B948A6">
      <w:pPr>
        <w:widowControl w:val="0"/>
        <w:tabs>
          <w:tab w:val="right" w:leader="dot" w:pos="9639"/>
        </w:tabs>
        <w:spacing w:before="120" w:after="120" w:line="276" w:lineRule="auto"/>
        <w:ind w:left="426" w:right="57"/>
        <w:jc w:val="both"/>
        <w:rPr>
          <w:rFonts w:ascii="Times New Roman" w:hAnsi="Times New Roman" w:cs="Times New Roman"/>
          <w:sz w:val="24"/>
          <w:szCs w:val="24"/>
          <w:lang w:val="fr-FR"/>
        </w:rPr>
      </w:pPr>
      <w:r w:rsidRPr="00C8652D">
        <w:rPr>
          <w:rFonts w:ascii="Times New Roman" w:hAnsi="Times New Roman" w:cs="Times New Roman"/>
          <w:sz w:val="24"/>
          <w:szCs w:val="24"/>
          <w:lang w:val="fr-FR"/>
        </w:rPr>
        <w:t>Số</w:t>
      </w:r>
      <w:r w:rsidR="00F4763D" w:rsidRPr="00C8652D">
        <w:rPr>
          <w:rFonts w:ascii="Times New Roman" w:hAnsi="Times New Roman" w:cs="Times New Roman"/>
          <w:sz w:val="24"/>
          <w:szCs w:val="24"/>
          <w:lang w:val="fr-FR"/>
        </w:rPr>
        <w:t xml:space="preserve"> </w:t>
      </w:r>
      <w:proofErr w:type="gramStart"/>
      <w:r w:rsidR="00F4763D" w:rsidRPr="00C8652D">
        <w:rPr>
          <w:rFonts w:ascii="Times New Roman" w:hAnsi="Times New Roman" w:cs="Times New Roman"/>
          <w:sz w:val="24"/>
          <w:szCs w:val="24"/>
          <w:lang w:val="fr-FR"/>
        </w:rPr>
        <w:t>ĐTDĐ:</w:t>
      </w:r>
      <w:proofErr w:type="gramEnd"/>
      <w:r w:rsidR="00F4763D" w:rsidRPr="00C8652D">
        <w:rPr>
          <w:rFonts w:ascii="Times New Roman" w:hAnsi="Times New Roman" w:cs="Times New Roman"/>
          <w:sz w:val="24"/>
          <w:szCs w:val="24"/>
          <w:lang w:val="fr-FR"/>
        </w:rPr>
        <w:t xml:space="preserve"> </w:t>
      </w:r>
      <w:r w:rsidR="00DA05F0">
        <w:rPr>
          <w:rFonts w:ascii="Times New Roman" w:hAnsi="Times New Roman" w:cs="Times New Roman"/>
          <w:sz w:val="24"/>
          <w:szCs w:val="24"/>
          <w:lang w:val="fr-FR"/>
        </w:rPr>
        <w:tab/>
      </w:r>
    </w:p>
    <w:p w14:paraId="43A173F5" w14:textId="0F7AADBC" w:rsidR="00074F9F" w:rsidRPr="00C8652D" w:rsidRDefault="00074F9F" w:rsidP="00B948A6">
      <w:pPr>
        <w:widowControl w:val="0"/>
        <w:tabs>
          <w:tab w:val="right" w:leader="dot" w:pos="9639"/>
        </w:tabs>
        <w:spacing w:before="120" w:after="120" w:line="276" w:lineRule="auto"/>
        <w:ind w:left="426" w:right="57"/>
        <w:jc w:val="both"/>
        <w:rPr>
          <w:rFonts w:ascii="Times New Roman" w:hAnsi="Times New Roman" w:cs="Times New Roman"/>
          <w:sz w:val="24"/>
          <w:szCs w:val="24"/>
        </w:rPr>
      </w:pPr>
      <w:r w:rsidRPr="00C8652D">
        <w:rPr>
          <w:rFonts w:ascii="Times New Roman" w:hAnsi="Times New Roman" w:cs="Times New Roman"/>
          <w:sz w:val="24"/>
          <w:szCs w:val="24"/>
        </w:rPr>
        <w:t xml:space="preserve">Địa chỉ </w:t>
      </w:r>
      <w:r w:rsidR="00355F71" w:rsidRPr="00C8652D">
        <w:rPr>
          <w:rFonts w:ascii="Times New Roman" w:hAnsi="Times New Roman" w:cs="Times New Roman"/>
          <w:sz w:val="24"/>
          <w:szCs w:val="24"/>
        </w:rPr>
        <w:t>thường trú</w:t>
      </w:r>
      <w:r w:rsidR="00923065" w:rsidRPr="00C8652D">
        <w:rPr>
          <w:rFonts w:ascii="Times New Roman" w:hAnsi="Times New Roman" w:cs="Times New Roman"/>
          <w:sz w:val="24"/>
          <w:szCs w:val="24"/>
        </w:rPr>
        <w:t xml:space="preserve">: </w:t>
      </w:r>
      <w:r w:rsidR="00DA05F0">
        <w:rPr>
          <w:rFonts w:ascii="Times New Roman" w:hAnsi="Times New Roman" w:cs="Times New Roman"/>
          <w:sz w:val="24"/>
          <w:szCs w:val="24"/>
        </w:rPr>
        <w:tab/>
      </w:r>
    </w:p>
    <w:p w14:paraId="23EA5AC4" w14:textId="7067B087" w:rsidR="001265A8" w:rsidRPr="00C8652D" w:rsidRDefault="00074F9F" w:rsidP="00B948A6">
      <w:pPr>
        <w:widowControl w:val="0"/>
        <w:tabs>
          <w:tab w:val="right" w:leader="dot" w:pos="9639"/>
        </w:tabs>
        <w:spacing w:before="120" w:after="120" w:line="276" w:lineRule="auto"/>
        <w:ind w:left="426" w:right="57"/>
        <w:jc w:val="both"/>
        <w:rPr>
          <w:rFonts w:ascii="Times New Roman" w:hAnsi="Times New Roman" w:cs="Times New Roman"/>
          <w:sz w:val="24"/>
          <w:szCs w:val="24"/>
        </w:rPr>
      </w:pPr>
      <w:r w:rsidRPr="00C8652D">
        <w:rPr>
          <w:rFonts w:ascii="Times New Roman" w:hAnsi="Times New Roman" w:cs="Times New Roman"/>
          <w:sz w:val="24"/>
          <w:szCs w:val="24"/>
        </w:rPr>
        <w:t xml:space="preserve">Địa chỉ hiện tại đang sinh sống: </w:t>
      </w:r>
      <w:r w:rsidR="00DA05F0">
        <w:rPr>
          <w:rFonts w:ascii="Times New Roman" w:hAnsi="Times New Roman" w:cs="Times New Roman"/>
          <w:sz w:val="24"/>
          <w:szCs w:val="24"/>
        </w:rPr>
        <w:tab/>
      </w:r>
    </w:p>
    <w:p w14:paraId="70A8E618" w14:textId="54EC23D4" w:rsidR="00074F9F" w:rsidRPr="00C8652D" w:rsidRDefault="00074F9F" w:rsidP="00B948A6">
      <w:pPr>
        <w:widowControl w:val="0"/>
        <w:tabs>
          <w:tab w:val="right" w:leader="dot" w:pos="9639"/>
        </w:tabs>
        <w:spacing w:before="120" w:after="120" w:line="276" w:lineRule="auto"/>
        <w:ind w:left="426" w:right="57"/>
        <w:jc w:val="both"/>
        <w:rPr>
          <w:rFonts w:ascii="Times New Roman" w:hAnsi="Times New Roman" w:cs="Times New Roman"/>
          <w:sz w:val="24"/>
          <w:szCs w:val="24"/>
        </w:rPr>
      </w:pPr>
      <w:r w:rsidRPr="00C8652D">
        <w:rPr>
          <w:rFonts w:ascii="Times New Roman" w:hAnsi="Times New Roman" w:cs="Times New Roman"/>
          <w:sz w:val="24"/>
          <w:szCs w:val="24"/>
        </w:rPr>
        <w:t xml:space="preserve">Địa chỉ email: </w:t>
      </w:r>
      <w:r w:rsidR="00DA05F0">
        <w:rPr>
          <w:rFonts w:ascii="Times New Roman" w:hAnsi="Times New Roman" w:cs="Times New Roman"/>
          <w:sz w:val="24"/>
          <w:szCs w:val="24"/>
        </w:rPr>
        <w:tab/>
      </w:r>
    </w:p>
    <w:p w14:paraId="1A901F35" w14:textId="77777777" w:rsidR="00074F9F" w:rsidRPr="00C8652D" w:rsidRDefault="00074F9F" w:rsidP="00B948A6">
      <w:pPr>
        <w:pStyle w:val="ListParagraph"/>
        <w:widowControl w:val="0"/>
        <w:numPr>
          <w:ilvl w:val="1"/>
          <w:numId w:val="4"/>
        </w:numPr>
        <w:tabs>
          <w:tab w:val="left" w:pos="426"/>
          <w:tab w:val="right" w:pos="9639"/>
        </w:tabs>
        <w:spacing w:before="120" w:after="120" w:line="276" w:lineRule="auto"/>
        <w:ind w:right="57" w:hanging="1440"/>
        <w:contextualSpacing w:val="0"/>
        <w:jc w:val="both"/>
        <w:outlineLvl w:val="0"/>
        <w:rPr>
          <w:rFonts w:ascii="Times New Roman" w:hAnsi="Times New Roman" w:cs="Times New Roman"/>
          <w:b/>
          <w:sz w:val="24"/>
          <w:szCs w:val="24"/>
        </w:rPr>
      </w:pPr>
      <w:r w:rsidRPr="00C8652D">
        <w:rPr>
          <w:rFonts w:ascii="Times New Roman" w:hAnsi="Times New Roman" w:cs="Times New Roman"/>
          <w:b/>
          <w:sz w:val="24"/>
          <w:szCs w:val="24"/>
        </w:rPr>
        <w:t>Thông tin nghề nghiệp</w:t>
      </w:r>
    </w:p>
    <w:p w14:paraId="2609EABB" w14:textId="092D885E" w:rsidR="00330AB4" w:rsidRPr="00C8652D" w:rsidRDefault="00074F9F" w:rsidP="00B948A6">
      <w:pPr>
        <w:widowControl w:val="0"/>
        <w:tabs>
          <w:tab w:val="right" w:leader="dot" w:pos="9639"/>
        </w:tabs>
        <w:spacing w:before="120" w:after="120" w:line="276" w:lineRule="auto"/>
        <w:ind w:left="426" w:right="57"/>
        <w:jc w:val="both"/>
        <w:rPr>
          <w:rFonts w:ascii="Times New Roman" w:hAnsi="Times New Roman" w:cs="Times New Roman"/>
          <w:sz w:val="24"/>
          <w:szCs w:val="24"/>
        </w:rPr>
      </w:pPr>
      <w:r w:rsidRPr="00C8652D">
        <w:rPr>
          <w:rFonts w:ascii="Times New Roman" w:hAnsi="Times New Roman" w:cs="Times New Roman"/>
          <w:sz w:val="24"/>
          <w:szCs w:val="24"/>
        </w:rPr>
        <w:t xml:space="preserve">Tên công ty: </w:t>
      </w:r>
      <w:r w:rsidR="006C29AA">
        <w:rPr>
          <w:rFonts w:ascii="Times New Roman" w:hAnsi="Times New Roman" w:cs="Times New Roman"/>
          <w:sz w:val="24"/>
          <w:szCs w:val="24"/>
        </w:rPr>
        <w:t xml:space="preserve"> </w:t>
      </w:r>
      <w:r w:rsidR="00DA05F0">
        <w:rPr>
          <w:rFonts w:ascii="Times New Roman" w:hAnsi="Times New Roman" w:cs="Times New Roman"/>
          <w:sz w:val="24"/>
          <w:szCs w:val="24"/>
        </w:rPr>
        <w:tab/>
      </w:r>
    </w:p>
    <w:p w14:paraId="657EBD6E" w14:textId="38F6112A" w:rsidR="00074F9F" w:rsidRPr="00C8652D" w:rsidRDefault="00074F9F" w:rsidP="00B948A6">
      <w:pPr>
        <w:widowControl w:val="0"/>
        <w:tabs>
          <w:tab w:val="right" w:leader="dot" w:pos="9639"/>
        </w:tabs>
        <w:spacing w:before="120" w:after="120" w:line="276" w:lineRule="auto"/>
        <w:ind w:left="426" w:right="57"/>
        <w:jc w:val="both"/>
        <w:rPr>
          <w:rFonts w:ascii="Times New Roman" w:hAnsi="Times New Roman" w:cs="Times New Roman"/>
          <w:sz w:val="24"/>
          <w:szCs w:val="24"/>
        </w:rPr>
      </w:pPr>
      <w:r w:rsidRPr="00C8652D">
        <w:rPr>
          <w:rFonts w:ascii="Times New Roman" w:hAnsi="Times New Roman" w:cs="Times New Roman"/>
          <w:sz w:val="24"/>
          <w:szCs w:val="24"/>
        </w:rPr>
        <w:t>Nghề nghiệp:</w:t>
      </w:r>
      <w:r w:rsidR="00330AB4" w:rsidRPr="00C8652D">
        <w:rPr>
          <w:rFonts w:ascii="Times New Roman" w:hAnsi="Times New Roman" w:cs="Times New Roman"/>
          <w:sz w:val="24"/>
          <w:szCs w:val="24"/>
        </w:rPr>
        <w:t xml:space="preserve"> </w:t>
      </w:r>
      <w:r w:rsidR="00DA05F0">
        <w:rPr>
          <w:rFonts w:ascii="Times New Roman" w:hAnsi="Times New Roman" w:cs="Times New Roman"/>
          <w:sz w:val="24"/>
          <w:szCs w:val="24"/>
        </w:rPr>
        <w:tab/>
      </w:r>
    </w:p>
    <w:p w14:paraId="4A361953" w14:textId="52FD47C2" w:rsidR="00074F9F" w:rsidRPr="00C8652D" w:rsidRDefault="00074F9F" w:rsidP="00B948A6">
      <w:pPr>
        <w:widowControl w:val="0"/>
        <w:tabs>
          <w:tab w:val="right" w:leader="dot" w:pos="9639"/>
        </w:tabs>
        <w:spacing w:before="120" w:after="120" w:line="276" w:lineRule="auto"/>
        <w:ind w:left="426" w:right="57"/>
        <w:jc w:val="both"/>
        <w:rPr>
          <w:rFonts w:ascii="Times New Roman" w:hAnsi="Times New Roman" w:cs="Times New Roman"/>
          <w:sz w:val="24"/>
          <w:szCs w:val="24"/>
          <w:lang w:val="fr-FR"/>
        </w:rPr>
      </w:pPr>
      <w:r w:rsidRPr="00C8652D">
        <w:rPr>
          <w:rFonts w:ascii="Times New Roman" w:hAnsi="Times New Roman" w:cs="Times New Roman"/>
          <w:sz w:val="24"/>
          <w:szCs w:val="24"/>
          <w:lang w:val="fr-FR"/>
        </w:rPr>
        <w:t xml:space="preserve">Chức </w:t>
      </w:r>
      <w:proofErr w:type="gramStart"/>
      <w:r w:rsidRPr="00C8652D">
        <w:rPr>
          <w:rFonts w:ascii="Times New Roman" w:hAnsi="Times New Roman" w:cs="Times New Roman"/>
          <w:sz w:val="24"/>
          <w:szCs w:val="24"/>
          <w:lang w:val="fr-FR"/>
        </w:rPr>
        <w:t>vụ:</w:t>
      </w:r>
      <w:proofErr w:type="gramEnd"/>
      <w:r w:rsidR="001265A8" w:rsidRPr="00C8652D">
        <w:rPr>
          <w:rFonts w:ascii="Times New Roman" w:hAnsi="Times New Roman" w:cs="Times New Roman"/>
          <w:sz w:val="24"/>
          <w:szCs w:val="24"/>
          <w:lang w:val="fr-FR"/>
        </w:rPr>
        <w:t xml:space="preserve"> </w:t>
      </w:r>
      <w:r w:rsidRPr="00C8652D">
        <w:rPr>
          <w:rFonts w:ascii="Times New Roman" w:hAnsi="Times New Roman" w:cs="Times New Roman"/>
          <w:sz w:val="24"/>
          <w:szCs w:val="24"/>
          <w:lang w:val="fr-FR"/>
        </w:rPr>
        <w:t xml:space="preserve"> </w:t>
      </w:r>
      <w:r w:rsidR="00DA05F0">
        <w:rPr>
          <w:rFonts w:ascii="Times New Roman" w:hAnsi="Times New Roman" w:cs="Times New Roman"/>
          <w:sz w:val="24"/>
          <w:szCs w:val="24"/>
          <w:lang w:val="fr-FR"/>
        </w:rPr>
        <w:tab/>
      </w:r>
    </w:p>
    <w:p w14:paraId="1876625E" w14:textId="59B6C39A" w:rsidR="002A7B4B" w:rsidRPr="00C8652D" w:rsidRDefault="00074F9F" w:rsidP="00B948A6">
      <w:pPr>
        <w:widowControl w:val="0"/>
        <w:tabs>
          <w:tab w:val="right" w:leader="dot" w:pos="9639"/>
        </w:tabs>
        <w:spacing w:before="120" w:after="120" w:line="276" w:lineRule="auto"/>
        <w:ind w:left="426" w:right="57"/>
        <w:jc w:val="both"/>
        <w:rPr>
          <w:rFonts w:ascii="Times New Roman" w:hAnsi="Times New Roman" w:cs="Times New Roman"/>
          <w:sz w:val="24"/>
          <w:szCs w:val="24"/>
        </w:rPr>
      </w:pPr>
      <w:r w:rsidRPr="00C8652D">
        <w:rPr>
          <w:rFonts w:ascii="Times New Roman" w:hAnsi="Times New Roman" w:cs="Times New Roman"/>
          <w:sz w:val="24"/>
          <w:szCs w:val="24"/>
        </w:rPr>
        <w:t>Địa chỉ công ty:</w:t>
      </w:r>
      <w:r w:rsidR="001265A8" w:rsidRPr="00C8652D">
        <w:rPr>
          <w:rFonts w:ascii="Times New Roman" w:hAnsi="Times New Roman" w:cs="Times New Roman"/>
          <w:sz w:val="24"/>
          <w:szCs w:val="24"/>
        </w:rPr>
        <w:t xml:space="preserve"> </w:t>
      </w:r>
      <w:r w:rsidR="00DA05F0">
        <w:rPr>
          <w:rFonts w:ascii="Times New Roman" w:hAnsi="Times New Roman" w:cs="Times New Roman"/>
          <w:sz w:val="24"/>
          <w:szCs w:val="24"/>
        </w:rPr>
        <w:tab/>
      </w:r>
    </w:p>
    <w:p w14:paraId="10A86221" w14:textId="537ADAE3" w:rsidR="00074F9F" w:rsidRPr="00C8652D" w:rsidRDefault="00074F9F" w:rsidP="00B948A6">
      <w:pPr>
        <w:widowControl w:val="0"/>
        <w:tabs>
          <w:tab w:val="right" w:leader="dot" w:pos="9639"/>
        </w:tabs>
        <w:spacing w:before="120" w:after="120" w:line="276" w:lineRule="auto"/>
        <w:ind w:left="426" w:right="57"/>
        <w:jc w:val="both"/>
        <w:rPr>
          <w:rFonts w:ascii="Times New Roman" w:hAnsi="Times New Roman" w:cs="Times New Roman"/>
          <w:sz w:val="24"/>
          <w:szCs w:val="24"/>
        </w:rPr>
      </w:pPr>
      <w:r w:rsidRPr="00C8652D">
        <w:rPr>
          <w:rFonts w:ascii="Times New Roman" w:hAnsi="Times New Roman" w:cs="Times New Roman"/>
          <w:sz w:val="24"/>
          <w:szCs w:val="24"/>
        </w:rPr>
        <w:t xml:space="preserve">Ngày nhận lương hàng tháng: </w:t>
      </w:r>
      <w:r w:rsidR="00BD66BD">
        <w:rPr>
          <w:rFonts w:ascii="Times New Roman" w:hAnsi="Times New Roman" w:cs="Times New Roman"/>
          <w:sz w:val="24"/>
          <w:szCs w:val="24"/>
        </w:rPr>
        <w:tab/>
      </w:r>
    </w:p>
    <w:p w14:paraId="26C94563" w14:textId="77777777" w:rsidR="00074F9F" w:rsidRPr="00C8652D" w:rsidRDefault="00074F9F" w:rsidP="00B948A6">
      <w:pPr>
        <w:pStyle w:val="ListParagraph"/>
        <w:widowControl w:val="0"/>
        <w:numPr>
          <w:ilvl w:val="1"/>
          <w:numId w:val="4"/>
        </w:numPr>
        <w:tabs>
          <w:tab w:val="left" w:pos="426"/>
        </w:tabs>
        <w:spacing w:before="120" w:after="120" w:line="276" w:lineRule="auto"/>
        <w:ind w:right="57" w:hanging="1440"/>
        <w:contextualSpacing w:val="0"/>
        <w:jc w:val="both"/>
        <w:outlineLvl w:val="0"/>
        <w:rPr>
          <w:rFonts w:ascii="Times New Roman" w:hAnsi="Times New Roman" w:cs="Times New Roman"/>
          <w:b/>
          <w:sz w:val="24"/>
          <w:szCs w:val="24"/>
        </w:rPr>
      </w:pPr>
      <w:r w:rsidRPr="00C8652D">
        <w:rPr>
          <w:rFonts w:ascii="Times New Roman" w:hAnsi="Times New Roman" w:cs="Times New Roman"/>
          <w:b/>
          <w:sz w:val="24"/>
          <w:szCs w:val="24"/>
        </w:rPr>
        <w:t>Năng lực tài chính</w:t>
      </w:r>
    </w:p>
    <w:p w14:paraId="12779FB0" w14:textId="32D540C3" w:rsidR="00074F9F" w:rsidRPr="00C8652D" w:rsidRDefault="00074F9F" w:rsidP="00B948A6">
      <w:pPr>
        <w:widowControl w:val="0"/>
        <w:spacing w:before="120" w:after="120" w:line="276" w:lineRule="auto"/>
        <w:ind w:left="426" w:right="57"/>
        <w:jc w:val="both"/>
        <w:rPr>
          <w:rFonts w:ascii="Times New Roman" w:hAnsi="Times New Roman" w:cs="Times New Roman"/>
          <w:sz w:val="24"/>
          <w:szCs w:val="24"/>
        </w:rPr>
      </w:pPr>
      <w:r w:rsidRPr="00C8652D">
        <w:rPr>
          <w:rFonts w:ascii="Times New Roman" w:hAnsi="Times New Roman" w:cs="Times New Roman"/>
          <w:sz w:val="24"/>
          <w:szCs w:val="24"/>
        </w:rPr>
        <w:t xml:space="preserve">Lương/thu nhập chính: </w:t>
      </w:r>
      <w:r w:rsidR="006C29AA">
        <w:rPr>
          <w:rFonts w:ascii="Times New Roman" w:hAnsi="Times New Roman" w:cs="Times New Roman"/>
          <w:sz w:val="24"/>
          <w:szCs w:val="24"/>
        </w:rPr>
        <w:t xml:space="preserve"> </w:t>
      </w:r>
      <w:r w:rsidR="00D2064F">
        <w:rPr>
          <w:rFonts w:ascii="Times New Roman" w:hAnsi="Times New Roman" w:cs="Times New Roman"/>
          <w:sz w:val="24"/>
          <w:szCs w:val="24"/>
        </w:rPr>
        <w:t>……………</w:t>
      </w:r>
      <w:proofErr w:type="gramStart"/>
      <w:r w:rsidR="00D2064F">
        <w:rPr>
          <w:rFonts w:ascii="Times New Roman" w:hAnsi="Times New Roman" w:cs="Times New Roman"/>
          <w:sz w:val="24"/>
          <w:szCs w:val="24"/>
        </w:rPr>
        <w:t>….</w:t>
      </w:r>
      <w:r w:rsidRPr="00C8652D">
        <w:rPr>
          <w:rFonts w:ascii="Times New Roman" w:hAnsi="Times New Roman" w:cs="Times New Roman"/>
          <w:sz w:val="24"/>
          <w:szCs w:val="24"/>
        </w:rPr>
        <w:t>VNĐ</w:t>
      </w:r>
      <w:proofErr w:type="gramEnd"/>
      <w:r w:rsidRPr="00C8652D">
        <w:rPr>
          <w:rFonts w:ascii="Times New Roman" w:hAnsi="Times New Roman" w:cs="Times New Roman"/>
          <w:sz w:val="24"/>
          <w:szCs w:val="24"/>
        </w:rPr>
        <w:t>/tháng</w:t>
      </w:r>
    </w:p>
    <w:p w14:paraId="1235E9AC" w14:textId="3A223EAC" w:rsidR="000F3D55" w:rsidRPr="00C8652D" w:rsidRDefault="00074F9F" w:rsidP="00B948A6">
      <w:pPr>
        <w:widowControl w:val="0"/>
        <w:spacing w:before="120" w:after="120" w:line="276" w:lineRule="auto"/>
        <w:ind w:left="426" w:right="57"/>
        <w:jc w:val="both"/>
        <w:rPr>
          <w:rFonts w:ascii="Times New Roman" w:hAnsi="Times New Roman" w:cs="Times New Roman"/>
        </w:rPr>
      </w:pPr>
      <w:r w:rsidRPr="00C8652D">
        <w:rPr>
          <w:rFonts w:ascii="Times New Roman" w:hAnsi="Times New Roman" w:cs="Times New Roman"/>
          <w:sz w:val="24"/>
          <w:szCs w:val="24"/>
        </w:rPr>
        <w:t xml:space="preserve">Thu nhập phụ: </w:t>
      </w:r>
      <w:r w:rsidR="006C29AA">
        <w:rPr>
          <w:rFonts w:ascii="Times New Roman" w:hAnsi="Times New Roman" w:cs="Times New Roman"/>
          <w:sz w:val="24"/>
          <w:szCs w:val="24"/>
        </w:rPr>
        <w:t xml:space="preserve"> </w:t>
      </w:r>
      <w:r w:rsidR="004E580E">
        <w:rPr>
          <w:rFonts w:ascii="Times New Roman" w:hAnsi="Times New Roman" w:cs="Times New Roman"/>
          <w:sz w:val="24"/>
          <w:szCs w:val="24"/>
        </w:rPr>
        <w:t>……………….</w:t>
      </w:r>
      <w:r w:rsidRPr="00C8652D">
        <w:rPr>
          <w:rFonts w:ascii="Times New Roman" w:hAnsi="Times New Roman" w:cs="Times New Roman"/>
          <w:sz w:val="24"/>
          <w:szCs w:val="24"/>
        </w:rPr>
        <w:t xml:space="preserve"> VNĐ/tháng</w:t>
      </w:r>
    </w:p>
    <w:p w14:paraId="395230F2" w14:textId="1F92C3EB" w:rsidR="00074F9F" w:rsidRPr="00C8652D" w:rsidRDefault="00F63AFA" w:rsidP="00B948A6">
      <w:pPr>
        <w:pStyle w:val="ListParagraph"/>
        <w:widowControl w:val="0"/>
        <w:numPr>
          <w:ilvl w:val="0"/>
          <w:numId w:val="3"/>
        </w:numPr>
        <w:tabs>
          <w:tab w:val="left" w:pos="426"/>
        </w:tabs>
        <w:spacing w:before="120" w:after="120" w:line="276" w:lineRule="auto"/>
        <w:ind w:left="425" w:hanging="425"/>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THÔNG TIN </w:t>
      </w:r>
      <w:r w:rsidR="00CE57AB" w:rsidRPr="00C8652D">
        <w:rPr>
          <w:rFonts w:ascii="Times New Roman" w:hAnsi="Times New Roman" w:cs="Times New Roman"/>
          <w:b/>
          <w:sz w:val="24"/>
          <w:szCs w:val="24"/>
        </w:rPr>
        <w:t>ĐỀ NGHỊ PHÁT HÀNH</w:t>
      </w:r>
      <w:r w:rsidR="00C75C74">
        <w:rPr>
          <w:rFonts w:ascii="Times New Roman" w:hAnsi="Times New Roman" w:cs="Times New Roman"/>
          <w:b/>
          <w:sz w:val="24"/>
          <w:szCs w:val="24"/>
        </w:rPr>
        <w:t>,</w:t>
      </w:r>
      <w:r w:rsidR="00CE57AB" w:rsidRPr="00C8652D">
        <w:rPr>
          <w:rFonts w:ascii="Times New Roman" w:hAnsi="Times New Roman" w:cs="Times New Roman"/>
          <w:b/>
          <w:sz w:val="24"/>
          <w:szCs w:val="24"/>
        </w:rPr>
        <w:t xml:space="preserve"> SỬ DỤNG </w:t>
      </w:r>
      <w:r w:rsidR="00CE57AB" w:rsidRPr="00C8652D">
        <w:rPr>
          <w:rFonts w:ascii="Times New Roman" w:eastAsiaTheme="majorEastAsia" w:hAnsi="Times New Roman" w:cs="Times New Roman"/>
          <w:b/>
          <w:sz w:val="24"/>
          <w:szCs w:val="24"/>
        </w:rPr>
        <w:t>THẺ</w:t>
      </w:r>
      <w:r w:rsidR="00CE57AB" w:rsidRPr="00C8652D">
        <w:rPr>
          <w:rFonts w:ascii="Times New Roman" w:hAnsi="Times New Roman" w:cs="Times New Roman"/>
          <w:b/>
          <w:sz w:val="24"/>
          <w:szCs w:val="24"/>
        </w:rPr>
        <w:t xml:space="preserve"> TÍN DỤNG</w:t>
      </w:r>
      <w:r w:rsidR="00C75C74">
        <w:rPr>
          <w:rFonts w:ascii="Times New Roman" w:hAnsi="Times New Roman" w:cs="Times New Roman"/>
          <w:b/>
          <w:sz w:val="24"/>
          <w:szCs w:val="24"/>
        </w:rPr>
        <w:t xml:space="preserve"> VÀ CẤP TÍN DỤNG QUA THẺ</w:t>
      </w:r>
    </w:p>
    <w:p w14:paraId="212C7601" w14:textId="3FB7599A" w:rsidR="00355F71" w:rsidRPr="00C8652D" w:rsidRDefault="00355F71" w:rsidP="00B948A6">
      <w:pPr>
        <w:widowControl w:val="0"/>
        <w:spacing w:before="120" w:after="120" w:line="276" w:lineRule="auto"/>
        <w:ind w:right="57" w:firstLine="425"/>
        <w:jc w:val="both"/>
        <w:rPr>
          <w:rFonts w:ascii="Times New Roman" w:hAnsi="Times New Roman" w:cs="Times New Roman"/>
          <w:sz w:val="24"/>
          <w:szCs w:val="24"/>
        </w:rPr>
      </w:pPr>
      <w:r w:rsidRPr="00C8652D">
        <w:rPr>
          <w:rFonts w:ascii="Times New Roman" w:hAnsi="Times New Roman" w:cs="Times New Roman"/>
          <w:sz w:val="24"/>
          <w:szCs w:val="24"/>
        </w:rPr>
        <w:t xml:space="preserve">Sau khi tìm hiểu sản phẩm Thẻ tín dụng của Công ty Tài chính TNHH Ngân hàng Việt Nam Thịnh </w:t>
      </w:r>
      <w:r w:rsidRPr="00C8652D">
        <w:rPr>
          <w:rFonts w:ascii="Times New Roman" w:hAnsi="Times New Roman" w:cs="Times New Roman"/>
          <w:sz w:val="24"/>
          <w:szCs w:val="24"/>
        </w:rPr>
        <w:lastRenderedPageBreak/>
        <w:t xml:space="preserve">Vượng SMBC </w:t>
      </w:r>
      <w:r w:rsidRPr="00C8652D">
        <w:rPr>
          <w:rFonts w:ascii="Times New Roman" w:hAnsi="Times New Roman" w:cs="Times New Roman"/>
          <w:b/>
          <w:bCs/>
          <w:sz w:val="24"/>
          <w:szCs w:val="24"/>
        </w:rPr>
        <w:t>(“VPB SMBC FC”),</w:t>
      </w:r>
      <w:r w:rsidRPr="00C8652D">
        <w:rPr>
          <w:rFonts w:ascii="Times New Roman" w:hAnsi="Times New Roman" w:cs="Times New Roman"/>
          <w:sz w:val="24"/>
          <w:szCs w:val="24"/>
        </w:rPr>
        <w:t xml:space="preserve"> tôi đề nghị được VPB SMBC FC phát hành Thẻ tín dụng</w:t>
      </w:r>
      <w:r w:rsidR="00124A44">
        <w:rPr>
          <w:rFonts w:ascii="Times New Roman" w:hAnsi="Times New Roman" w:cs="Times New Roman"/>
          <w:sz w:val="24"/>
          <w:szCs w:val="24"/>
        </w:rPr>
        <w:t xml:space="preserve"> và cấp tín dụng qua </w:t>
      </w:r>
      <w:r w:rsidR="00451D09">
        <w:rPr>
          <w:rFonts w:ascii="Times New Roman" w:hAnsi="Times New Roman" w:cs="Times New Roman"/>
          <w:sz w:val="24"/>
          <w:szCs w:val="24"/>
        </w:rPr>
        <w:t>T</w:t>
      </w:r>
      <w:r w:rsidR="00124A44">
        <w:rPr>
          <w:rFonts w:ascii="Times New Roman" w:hAnsi="Times New Roman" w:cs="Times New Roman"/>
          <w:sz w:val="24"/>
          <w:szCs w:val="24"/>
        </w:rPr>
        <w:t>hẻ</w:t>
      </w:r>
      <w:r w:rsidRPr="00C8652D">
        <w:rPr>
          <w:rFonts w:ascii="Times New Roman" w:hAnsi="Times New Roman" w:cs="Times New Roman"/>
          <w:sz w:val="24"/>
          <w:szCs w:val="24"/>
        </w:rPr>
        <w:t xml:space="preserve"> với nội dung chi tiết như sau:</w:t>
      </w:r>
    </w:p>
    <w:p w14:paraId="41B7BFC8" w14:textId="64337CAF" w:rsidR="00B449EA" w:rsidRPr="00C8652D" w:rsidRDefault="00074F9F" w:rsidP="00B948A6">
      <w:pPr>
        <w:pStyle w:val="ListParagraph"/>
        <w:widowControl w:val="0"/>
        <w:numPr>
          <w:ilvl w:val="1"/>
          <w:numId w:val="3"/>
        </w:numPr>
        <w:tabs>
          <w:tab w:val="right" w:leader="dot" w:pos="9639"/>
        </w:tabs>
        <w:spacing w:before="120" w:after="120" w:line="276" w:lineRule="auto"/>
        <w:ind w:left="426" w:hanging="426"/>
        <w:contextualSpacing w:val="0"/>
        <w:rPr>
          <w:rFonts w:ascii="Times New Roman" w:hAnsi="Times New Roman" w:cs="Times New Roman"/>
          <w:sz w:val="24"/>
          <w:szCs w:val="24"/>
        </w:rPr>
      </w:pPr>
      <w:r w:rsidRPr="00C8652D">
        <w:rPr>
          <w:rFonts w:ascii="Times New Roman" w:hAnsi="Times New Roman" w:cs="Times New Roman"/>
          <w:b/>
          <w:sz w:val="24"/>
          <w:szCs w:val="24"/>
        </w:rPr>
        <w:t xml:space="preserve">Sản phẩm </w:t>
      </w:r>
      <w:r w:rsidR="00ED529D" w:rsidRPr="00C8652D">
        <w:rPr>
          <w:rFonts w:ascii="Times New Roman" w:hAnsi="Times New Roman" w:cs="Times New Roman"/>
          <w:b/>
          <w:sz w:val="24"/>
          <w:szCs w:val="24"/>
        </w:rPr>
        <w:t>T</w:t>
      </w:r>
      <w:r w:rsidRPr="00C8652D">
        <w:rPr>
          <w:rFonts w:ascii="Times New Roman" w:hAnsi="Times New Roman" w:cs="Times New Roman"/>
          <w:b/>
          <w:sz w:val="24"/>
          <w:szCs w:val="24"/>
        </w:rPr>
        <w:t>hẻ tín dụng</w:t>
      </w:r>
      <w:r w:rsidR="00C0573B" w:rsidRPr="00C8652D">
        <w:rPr>
          <w:rFonts w:ascii="Times New Roman" w:hAnsi="Times New Roman" w:cs="Times New Roman"/>
          <w:b/>
          <w:sz w:val="24"/>
          <w:szCs w:val="24"/>
        </w:rPr>
        <w:t xml:space="preserve"> đề nghị (*)</w:t>
      </w:r>
      <w:r w:rsidRPr="00C8652D">
        <w:rPr>
          <w:rFonts w:ascii="Times New Roman" w:hAnsi="Times New Roman" w:cs="Times New Roman"/>
          <w:b/>
          <w:sz w:val="24"/>
          <w:szCs w:val="24"/>
        </w:rPr>
        <w:t>:</w:t>
      </w:r>
      <w:r w:rsidRPr="00C8652D">
        <w:rPr>
          <w:rFonts w:ascii="Times New Roman" w:hAnsi="Times New Roman" w:cs="Times New Roman"/>
          <w:sz w:val="24"/>
          <w:szCs w:val="24"/>
        </w:rPr>
        <w:t xml:space="preserve"> Thẻ tín dụng </w:t>
      </w:r>
      <w:r w:rsidR="006C29AA">
        <w:rPr>
          <w:rFonts w:ascii="Times New Roman" w:hAnsi="Times New Roman" w:cs="Times New Roman"/>
          <w:sz w:val="24"/>
          <w:szCs w:val="24"/>
        </w:rPr>
        <w:t xml:space="preserve"> </w:t>
      </w:r>
      <w:r w:rsidR="0020722B">
        <w:rPr>
          <w:rFonts w:ascii="Times New Roman" w:hAnsi="Times New Roman" w:cs="Times New Roman"/>
          <w:sz w:val="24"/>
          <w:szCs w:val="24"/>
        </w:rPr>
        <w:tab/>
      </w:r>
      <w:r w:rsidR="00B449EA" w:rsidRPr="00C8652D">
        <w:rPr>
          <w:rFonts w:ascii="Times New Roman" w:hAnsi="Times New Roman" w:cs="Times New Roman"/>
          <w:sz w:val="24"/>
          <w:szCs w:val="24"/>
        </w:rPr>
        <w:t xml:space="preserve"> </w:t>
      </w:r>
    </w:p>
    <w:p w14:paraId="41453712" w14:textId="77777777" w:rsidR="00C0573B" w:rsidRPr="00C8652D" w:rsidRDefault="00C0573B" w:rsidP="00B948A6">
      <w:pPr>
        <w:pStyle w:val="ListParagraph"/>
        <w:widowControl w:val="0"/>
        <w:spacing w:before="120" w:after="120" w:line="276" w:lineRule="auto"/>
        <w:ind w:left="426"/>
        <w:contextualSpacing w:val="0"/>
        <w:jc w:val="both"/>
        <w:rPr>
          <w:rFonts w:ascii="Times New Roman" w:hAnsi="Times New Roman" w:cs="Times New Roman"/>
          <w:i/>
          <w:iCs/>
          <w:sz w:val="24"/>
          <w:szCs w:val="24"/>
        </w:rPr>
      </w:pPr>
      <w:r w:rsidRPr="00C8652D">
        <w:rPr>
          <w:rFonts w:ascii="Times New Roman" w:hAnsi="Times New Roman" w:cs="Times New Roman"/>
          <w:i/>
          <w:iCs/>
          <w:sz w:val="24"/>
          <w:szCs w:val="24"/>
        </w:rPr>
        <w:t>(*) Trong trường hợp Khách hàng không được cấp sản phẩm Thẻ tín dụng như đề nghị, VPB SMBC FC có thể cấp cho Khách hàng một sản phẩm Thẻ khác căn cứ vào mức đáp ứng của Khách hàng đối với yêu cầu về điều kiện phát hành của loại Thẻ đó và quy định tại VPB SMBC FC từng thời kỳ.</w:t>
      </w:r>
    </w:p>
    <w:p w14:paraId="60792427" w14:textId="51B31829" w:rsidR="00430512" w:rsidRPr="002B10A6" w:rsidRDefault="008F44C0" w:rsidP="00B948A6">
      <w:pPr>
        <w:pStyle w:val="ListParagraph"/>
        <w:widowControl w:val="0"/>
        <w:numPr>
          <w:ilvl w:val="1"/>
          <w:numId w:val="3"/>
        </w:numPr>
        <w:spacing w:before="120" w:after="120" w:line="276" w:lineRule="auto"/>
        <w:ind w:left="426" w:hanging="426"/>
        <w:contextualSpacing w:val="0"/>
        <w:jc w:val="both"/>
        <w:rPr>
          <w:rFonts w:ascii="Times New Roman" w:hAnsi="Times New Roman" w:cs="Times New Roman"/>
          <w:i/>
          <w:sz w:val="24"/>
          <w:szCs w:val="24"/>
        </w:rPr>
      </w:pPr>
      <w:r w:rsidRPr="00C8652D">
        <w:rPr>
          <w:rFonts w:ascii="Times New Roman" w:hAnsi="Times New Roman" w:cs="Times New Roman"/>
          <w:b/>
          <w:sz w:val="24"/>
          <w:szCs w:val="24"/>
        </w:rPr>
        <w:t>Hạn mức tín dụng</w:t>
      </w:r>
      <w:r w:rsidR="00C0573B" w:rsidRPr="00C8652D">
        <w:rPr>
          <w:rFonts w:ascii="Times New Roman" w:hAnsi="Times New Roman" w:cs="Times New Roman"/>
          <w:b/>
          <w:sz w:val="24"/>
          <w:szCs w:val="24"/>
        </w:rPr>
        <w:t xml:space="preserve"> đề nghị</w:t>
      </w:r>
      <w:r w:rsidRPr="00C8652D">
        <w:rPr>
          <w:rFonts w:ascii="Times New Roman" w:hAnsi="Times New Roman" w:cs="Times New Roman"/>
          <w:b/>
          <w:sz w:val="24"/>
          <w:szCs w:val="24"/>
        </w:rPr>
        <w:t>:</w:t>
      </w:r>
      <w:r w:rsidRPr="00C8652D">
        <w:rPr>
          <w:rFonts w:ascii="Times New Roman" w:hAnsi="Times New Roman" w:cs="Times New Roman"/>
          <w:sz w:val="24"/>
          <w:szCs w:val="24"/>
        </w:rPr>
        <w:t xml:space="preserve"> Được xác định bởi VPB SMBC FC căn cứ vào khả năng đáp ứng của </w:t>
      </w:r>
      <w:r w:rsidR="009C7576" w:rsidRPr="00C8652D">
        <w:rPr>
          <w:rFonts w:ascii="Times New Roman" w:hAnsi="Times New Roman" w:cs="Times New Roman"/>
          <w:sz w:val="24"/>
          <w:szCs w:val="24"/>
        </w:rPr>
        <w:t>Khách hàng</w:t>
      </w:r>
      <w:r w:rsidR="000B0B49" w:rsidRPr="00C8652D">
        <w:rPr>
          <w:rFonts w:ascii="Times New Roman" w:hAnsi="Times New Roman" w:cs="Times New Roman"/>
          <w:sz w:val="24"/>
          <w:szCs w:val="24"/>
        </w:rPr>
        <w:t xml:space="preserve"> </w:t>
      </w:r>
      <w:r w:rsidRPr="00C8652D">
        <w:rPr>
          <w:rFonts w:ascii="Times New Roman" w:hAnsi="Times New Roman" w:cs="Times New Roman"/>
          <w:sz w:val="24"/>
          <w:szCs w:val="24"/>
        </w:rPr>
        <w:t>đối với điều kiện cấp tín dụng của VPB SMBC FC theo quy định của VPB SMBC FC từng thời kỳ</w:t>
      </w:r>
      <w:r w:rsidRPr="002B10A6">
        <w:rPr>
          <w:rFonts w:ascii="Times New Roman" w:hAnsi="Times New Roman" w:cs="Times New Roman"/>
          <w:sz w:val="24"/>
          <w:szCs w:val="24"/>
        </w:rPr>
        <w:t xml:space="preserve">, bảo đảm hạn mức tín dụng tối đa không vượt quá </w:t>
      </w:r>
      <w:r w:rsidR="00AA742B" w:rsidRPr="002B10A6">
        <w:rPr>
          <w:rFonts w:ascii="Times New Roman" w:hAnsi="Times New Roman" w:cs="Times New Roman"/>
          <w:sz w:val="24"/>
          <w:szCs w:val="24"/>
        </w:rPr>
        <w:t>4</w:t>
      </w:r>
      <w:r w:rsidRPr="002B10A6">
        <w:rPr>
          <w:rFonts w:ascii="Times New Roman" w:hAnsi="Times New Roman" w:cs="Times New Roman"/>
          <w:sz w:val="24"/>
          <w:szCs w:val="24"/>
        </w:rPr>
        <w:t>00.000.000 VNĐ.</w:t>
      </w:r>
      <w:r w:rsidR="00AE0BC3" w:rsidRPr="002B10A6">
        <w:rPr>
          <w:rFonts w:ascii="Times New Roman" w:hAnsi="Times New Roman" w:cs="Times New Roman"/>
          <w:sz w:val="24"/>
          <w:szCs w:val="24"/>
        </w:rPr>
        <w:t xml:space="preserve"> </w:t>
      </w:r>
    </w:p>
    <w:p w14:paraId="1B24CD33" w14:textId="3B096197" w:rsidR="00AE0BC3" w:rsidRPr="002B10A6" w:rsidRDefault="00430512" w:rsidP="00B948A6">
      <w:pPr>
        <w:pStyle w:val="ListParagraph"/>
        <w:widowControl w:val="0"/>
        <w:numPr>
          <w:ilvl w:val="1"/>
          <w:numId w:val="3"/>
        </w:numPr>
        <w:spacing w:before="120" w:after="120" w:line="276" w:lineRule="auto"/>
        <w:ind w:left="426" w:hanging="426"/>
        <w:contextualSpacing w:val="0"/>
        <w:jc w:val="both"/>
        <w:rPr>
          <w:rFonts w:ascii="Times New Roman" w:hAnsi="Times New Roman" w:cs="Times New Roman"/>
          <w:i/>
          <w:strike/>
          <w:sz w:val="24"/>
          <w:szCs w:val="24"/>
        </w:rPr>
      </w:pPr>
      <w:r w:rsidRPr="002B10A6">
        <w:rPr>
          <w:rFonts w:ascii="Times New Roman" w:hAnsi="Times New Roman" w:cs="Times New Roman"/>
          <w:b/>
          <w:bCs/>
          <w:sz w:val="24"/>
          <w:szCs w:val="24"/>
        </w:rPr>
        <w:t>Hạn mức sử dụng thẻ đề nghị:</w:t>
      </w:r>
      <w:r w:rsidRPr="002B10A6">
        <w:rPr>
          <w:rFonts w:ascii="Times New Roman" w:hAnsi="Times New Roman" w:cs="Times New Roman"/>
          <w:sz w:val="24"/>
          <w:szCs w:val="24"/>
        </w:rPr>
        <w:t xml:space="preserve"> Được xác định bởi VPB SMBC FC căn cứ vào khả năng đáp ứng của Khách hàng đối với điều kiện cấp tín dụng của VPB SMBC FC theo quy định của VPB SMBC FC từng thời kỳ</w:t>
      </w:r>
      <w:r w:rsidR="00223931" w:rsidRPr="002B10A6">
        <w:rPr>
          <w:rFonts w:ascii="Times New Roman" w:hAnsi="Times New Roman" w:cs="Times New Roman"/>
          <w:sz w:val="24"/>
          <w:szCs w:val="24"/>
        </w:rPr>
        <w:t>, bảo đảm hạn mức sử dụng thẻ tối đa không vượt quá 400.000.000 VNĐ</w:t>
      </w:r>
      <w:r w:rsidR="00223931" w:rsidRPr="00223931">
        <w:rPr>
          <w:rFonts w:ascii="Times New Roman" w:hAnsi="Times New Roman" w:cs="Times New Roman"/>
          <w:sz w:val="24"/>
          <w:szCs w:val="24"/>
        </w:rPr>
        <w:t>.</w:t>
      </w:r>
      <w:r>
        <w:rPr>
          <w:rFonts w:ascii="Times New Roman" w:hAnsi="Times New Roman" w:cs="Times New Roman"/>
          <w:sz w:val="24"/>
          <w:szCs w:val="24"/>
        </w:rPr>
        <w:t xml:space="preserve"> </w:t>
      </w:r>
    </w:p>
    <w:p w14:paraId="090D7203" w14:textId="421BE0B6" w:rsidR="0029379E" w:rsidRPr="002B10A6" w:rsidRDefault="0029379E" w:rsidP="00B948A6">
      <w:pPr>
        <w:pStyle w:val="ListParagraph"/>
        <w:widowControl w:val="0"/>
        <w:numPr>
          <w:ilvl w:val="1"/>
          <w:numId w:val="3"/>
        </w:numPr>
        <w:spacing w:before="120" w:after="120" w:line="276" w:lineRule="auto"/>
        <w:ind w:left="425" w:hanging="426"/>
        <w:contextualSpacing w:val="0"/>
        <w:jc w:val="both"/>
        <w:rPr>
          <w:rFonts w:ascii="Times New Roman" w:hAnsi="Times New Roman" w:cs="Times New Roman"/>
          <w:sz w:val="24"/>
          <w:szCs w:val="24"/>
        </w:rPr>
      </w:pPr>
      <w:r w:rsidRPr="002B10A6">
        <w:rPr>
          <w:rFonts w:ascii="Times New Roman" w:hAnsi="Times New Roman" w:cs="Times New Roman"/>
          <w:b/>
          <w:bCs/>
          <w:sz w:val="24"/>
          <w:szCs w:val="24"/>
        </w:rPr>
        <w:t>Thời hạn cấp tín dụng đề nghị</w:t>
      </w:r>
      <w:r w:rsidRPr="002B10A6">
        <w:rPr>
          <w:rFonts w:ascii="Times New Roman" w:hAnsi="Times New Roman" w:cs="Times New Roman"/>
          <w:sz w:val="24"/>
          <w:szCs w:val="24"/>
        </w:rPr>
        <w:t>:</w:t>
      </w:r>
      <w:r w:rsidR="0086240A" w:rsidRPr="002B10A6">
        <w:rPr>
          <w:rFonts w:ascii="Times New Roman" w:hAnsi="Times New Roman" w:cs="Times New Roman"/>
          <w:sz w:val="24"/>
          <w:szCs w:val="24"/>
        </w:rPr>
        <w:t xml:space="preserve"> </w:t>
      </w:r>
      <w:r w:rsidR="000035BB" w:rsidRPr="002B10A6">
        <w:rPr>
          <w:rFonts w:ascii="Times New Roman" w:hAnsi="Times New Roman" w:cs="Times New Roman"/>
          <w:sz w:val="24"/>
          <w:szCs w:val="24"/>
        </w:rPr>
        <w:t>kể từ thời điểm Hợp đồng có hiệu lực và không vượt quá Thời hạn hiệu lực thẻ</w:t>
      </w:r>
      <w:r w:rsidR="00FC1494" w:rsidRPr="002B10A6">
        <w:rPr>
          <w:rFonts w:ascii="Times New Roman" w:hAnsi="Times New Roman" w:cs="Times New Roman"/>
          <w:sz w:val="24"/>
          <w:szCs w:val="24"/>
        </w:rPr>
        <w:t>.</w:t>
      </w:r>
    </w:p>
    <w:p w14:paraId="4257E7BA" w14:textId="34C23B1B" w:rsidR="0029379E" w:rsidRPr="002B10A6" w:rsidRDefault="0029379E" w:rsidP="00B948A6">
      <w:pPr>
        <w:pStyle w:val="ListParagraph"/>
        <w:widowControl w:val="0"/>
        <w:numPr>
          <w:ilvl w:val="1"/>
          <w:numId w:val="3"/>
        </w:numPr>
        <w:spacing w:before="120" w:after="120" w:line="276" w:lineRule="auto"/>
        <w:ind w:left="425" w:hanging="426"/>
        <w:contextualSpacing w:val="0"/>
        <w:jc w:val="both"/>
        <w:rPr>
          <w:rFonts w:ascii="Times New Roman" w:hAnsi="Times New Roman" w:cs="Times New Roman"/>
          <w:sz w:val="24"/>
          <w:szCs w:val="24"/>
        </w:rPr>
      </w:pPr>
      <w:r w:rsidRPr="002B10A6">
        <w:rPr>
          <w:rFonts w:ascii="Times New Roman" w:hAnsi="Times New Roman" w:cs="Times New Roman"/>
          <w:b/>
          <w:sz w:val="24"/>
          <w:szCs w:val="24"/>
        </w:rPr>
        <w:t xml:space="preserve">Thời hạn hiệu lực </w:t>
      </w:r>
      <w:r w:rsidR="00F53D05">
        <w:rPr>
          <w:rFonts w:ascii="Times New Roman" w:hAnsi="Times New Roman" w:cs="Times New Roman"/>
          <w:b/>
          <w:sz w:val="24"/>
          <w:szCs w:val="24"/>
        </w:rPr>
        <w:t>t</w:t>
      </w:r>
      <w:r w:rsidRPr="002B10A6">
        <w:rPr>
          <w:rFonts w:ascii="Times New Roman" w:hAnsi="Times New Roman" w:cs="Times New Roman"/>
          <w:b/>
          <w:sz w:val="24"/>
          <w:szCs w:val="24"/>
        </w:rPr>
        <w:t>hẻ:</w:t>
      </w:r>
      <w:r w:rsidRPr="002B10A6">
        <w:rPr>
          <w:rFonts w:ascii="Times New Roman" w:hAnsi="Times New Roman" w:cs="Times New Roman"/>
          <w:sz w:val="24"/>
          <w:szCs w:val="24"/>
        </w:rPr>
        <w:t xml:space="preserve"> </w:t>
      </w:r>
      <w:r w:rsidR="00392692" w:rsidRPr="002B10A6">
        <w:rPr>
          <w:rFonts w:ascii="Times New Roman" w:hAnsi="Times New Roman" w:cs="Times New Roman"/>
          <w:sz w:val="24"/>
          <w:szCs w:val="24"/>
        </w:rPr>
        <w:t>4 năm kể từ thời điểm Hợp đồng có hiệu lực</w:t>
      </w:r>
      <w:r w:rsidR="00A35870">
        <w:rPr>
          <w:rFonts w:ascii="Times New Roman" w:hAnsi="Times New Roman" w:cs="Times New Roman"/>
          <w:sz w:val="24"/>
          <w:szCs w:val="24"/>
        </w:rPr>
        <w:t>.</w:t>
      </w:r>
    </w:p>
    <w:p w14:paraId="1E32004C" w14:textId="38AB9B96" w:rsidR="00074F9F" w:rsidRPr="002B10A6" w:rsidRDefault="00074F9F" w:rsidP="00B948A6">
      <w:pPr>
        <w:pStyle w:val="ListParagraph"/>
        <w:widowControl w:val="0"/>
        <w:numPr>
          <w:ilvl w:val="1"/>
          <w:numId w:val="3"/>
        </w:numPr>
        <w:tabs>
          <w:tab w:val="right" w:leader="dot" w:pos="9639"/>
        </w:tabs>
        <w:spacing w:before="120" w:after="120" w:line="276" w:lineRule="auto"/>
        <w:ind w:left="426" w:hanging="426"/>
        <w:contextualSpacing w:val="0"/>
        <w:rPr>
          <w:rFonts w:ascii="Times New Roman" w:hAnsi="Times New Roman" w:cs="Times New Roman"/>
          <w:sz w:val="24"/>
          <w:szCs w:val="24"/>
        </w:rPr>
      </w:pPr>
      <w:r w:rsidRPr="002B10A6">
        <w:rPr>
          <w:rFonts w:ascii="Times New Roman" w:hAnsi="Times New Roman" w:cs="Times New Roman"/>
          <w:b/>
          <w:sz w:val="24"/>
          <w:szCs w:val="24"/>
        </w:rPr>
        <w:t>Tên</w:t>
      </w:r>
      <w:r w:rsidR="00287EB0" w:rsidRPr="002B10A6">
        <w:rPr>
          <w:rFonts w:ascii="Times New Roman" w:hAnsi="Times New Roman" w:cs="Times New Roman"/>
          <w:b/>
          <w:sz w:val="24"/>
          <w:szCs w:val="24"/>
        </w:rPr>
        <w:t xml:space="preserve"> hiển thị</w:t>
      </w:r>
      <w:r w:rsidRPr="002B10A6">
        <w:rPr>
          <w:rFonts w:ascii="Times New Roman" w:hAnsi="Times New Roman" w:cs="Times New Roman"/>
          <w:b/>
          <w:sz w:val="24"/>
          <w:szCs w:val="24"/>
        </w:rPr>
        <w:t xml:space="preserve"> trên </w:t>
      </w:r>
      <w:r w:rsidR="00B44234" w:rsidRPr="002B10A6">
        <w:rPr>
          <w:rFonts w:ascii="Times New Roman" w:hAnsi="Times New Roman" w:cs="Times New Roman"/>
          <w:b/>
          <w:sz w:val="24"/>
          <w:szCs w:val="24"/>
        </w:rPr>
        <w:t>T</w:t>
      </w:r>
      <w:r w:rsidRPr="002B10A6">
        <w:rPr>
          <w:rFonts w:ascii="Times New Roman" w:hAnsi="Times New Roman" w:cs="Times New Roman"/>
          <w:b/>
          <w:sz w:val="24"/>
          <w:szCs w:val="24"/>
        </w:rPr>
        <w:t>hẻ:</w:t>
      </w:r>
      <w:r w:rsidR="00AD17A1" w:rsidRPr="002B10A6">
        <w:rPr>
          <w:rFonts w:ascii="Times New Roman" w:hAnsi="Times New Roman" w:cs="Times New Roman"/>
          <w:sz w:val="24"/>
          <w:szCs w:val="24"/>
        </w:rPr>
        <w:t xml:space="preserve"> </w:t>
      </w:r>
      <w:r w:rsidR="008D4B6E" w:rsidRPr="002B10A6">
        <w:t xml:space="preserve"> </w:t>
      </w:r>
      <w:r w:rsidR="00B07FE2" w:rsidRPr="002B10A6">
        <w:rPr>
          <w:rFonts w:ascii="Times New Roman" w:hAnsi="Times New Roman" w:cs="Times New Roman"/>
          <w:sz w:val="24"/>
          <w:szCs w:val="24"/>
        </w:rPr>
        <w:tab/>
      </w:r>
    </w:p>
    <w:p w14:paraId="7F421356" w14:textId="77777777" w:rsidR="00074F9F" w:rsidRPr="002B10A6" w:rsidRDefault="00074F9F" w:rsidP="00B948A6">
      <w:pPr>
        <w:pStyle w:val="ListParagraph"/>
        <w:widowControl w:val="0"/>
        <w:spacing w:before="120" w:after="120" w:line="276" w:lineRule="auto"/>
        <w:ind w:left="426" w:right="57"/>
        <w:contextualSpacing w:val="0"/>
        <w:jc w:val="both"/>
        <w:rPr>
          <w:rFonts w:ascii="Times New Roman" w:hAnsi="Times New Roman" w:cs="Times New Roman"/>
          <w:sz w:val="24"/>
          <w:szCs w:val="24"/>
        </w:rPr>
      </w:pPr>
      <w:r w:rsidRPr="002B10A6">
        <w:rPr>
          <w:rFonts w:ascii="Times New Roman" w:hAnsi="Times New Roman" w:cs="Times New Roman"/>
          <w:sz w:val="24"/>
          <w:szCs w:val="24"/>
        </w:rPr>
        <w:t>(</w:t>
      </w:r>
      <w:r w:rsidR="00842A4F" w:rsidRPr="002B10A6">
        <w:rPr>
          <w:rFonts w:ascii="Times New Roman" w:hAnsi="Times New Roman" w:cs="Times New Roman"/>
          <w:sz w:val="24"/>
          <w:szCs w:val="24"/>
        </w:rPr>
        <w:t>Tối</w:t>
      </w:r>
      <w:r w:rsidRPr="002B10A6">
        <w:rPr>
          <w:rFonts w:ascii="Times New Roman" w:hAnsi="Times New Roman" w:cs="Times New Roman"/>
          <w:sz w:val="24"/>
          <w:szCs w:val="24"/>
        </w:rPr>
        <w:t xml:space="preserve"> đa 19 ký tự kể cả khoảng trắng, không dấu, nếu họ tên </w:t>
      </w:r>
      <w:r w:rsidR="00C0573B" w:rsidRPr="002B10A6">
        <w:rPr>
          <w:rFonts w:ascii="Times New Roman" w:hAnsi="Times New Roman" w:cs="Times New Roman"/>
          <w:sz w:val="24"/>
          <w:szCs w:val="24"/>
        </w:rPr>
        <w:t>Khách hàng</w:t>
      </w:r>
      <w:r w:rsidRPr="002B10A6">
        <w:rPr>
          <w:rFonts w:ascii="Times New Roman" w:hAnsi="Times New Roman" w:cs="Times New Roman"/>
          <w:sz w:val="24"/>
          <w:szCs w:val="24"/>
        </w:rPr>
        <w:t xml:space="preserve"> dài thì viết tắt </w:t>
      </w:r>
      <w:r w:rsidR="00B44234" w:rsidRPr="002B10A6">
        <w:rPr>
          <w:rFonts w:ascii="Times New Roman" w:hAnsi="Times New Roman" w:cs="Times New Roman"/>
          <w:sz w:val="24"/>
          <w:szCs w:val="24"/>
        </w:rPr>
        <w:t>t</w:t>
      </w:r>
      <w:r w:rsidRPr="002B10A6">
        <w:rPr>
          <w:rFonts w:ascii="Times New Roman" w:hAnsi="Times New Roman" w:cs="Times New Roman"/>
          <w:sz w:val="24"/>
          <w:szCs w:val="24"/>
        </w:rPr>
        <w:t>ên lót)</w:t>
      </w:r>
      <w:r w:rsidR="008F44C0" w:rsidRPr="002B10A6">
        <w:rPr>
          <w:rFonts w:ascii="Times New Roman" w:hAnsi="Times New Roman" w:cs="Times New Roman"/>
          <w:sz w:val="24"/>
          <w:szCs w:val="24"/>
        </w:rPr>
        <w:t>.</w:t>
      </w:r>
    </w:p>
    <w:p w14:paraId="1A859846" w14:textId="67D0E1AF" w:rsidR="000426F3" w:rsidRPr="002B10A6" w:rsidRDefault="000426F3" w:rsidP="00B948A6">
      <w:pPr>
        <w:pStyle w:val="ListParagraph"/>
        <w:widowControl w:val="0"/>
        <w:numPr>
          <w:ilvl w:val="1"/>
          <w:numId w:val="3"/>
        </w:numPr>
        <w:tabs>
          <w:tab w:val="right" w:leader="dot" w:pos="9639"/>
        </w:tabs>
        <w:spacing w:before="120" w:after="120" w:line="276" w:lineRule="auto"/>
        <w:ind w:left="425" w:hanging="426"/>
        <w:contextualSpacing w:val="0"/>
        <w:jc w:val="both"/>
        <w:rPr>
          <w:rFonts w:ascii="Times New Roman" w:hAnsi="Times New Roman" w:cs="Times New Roman"/>
          <w:sz w:val="24"/>
          <w:szCs w:val="24"/>
        </w:rPr>
      </w:pPr>
      <w:r w:rsidRPr="002B10A6">
        <w:rPr>
          <w:rFonts w:ascii="Times New Roman" w:hAnsi="Times New Roman" w:cs="Times New Roman"/>
          <w:b/>
          <w:bCs/>
          <w:sz w:val="24"/>
          <w:szCs w:val="24"/>
        </w:rPr>
        <w:t>Thông tin khác hiển thị trên Thẻ</w:t>
      </w:r>
      <w:r w:rsidR="004B069C" w:rsidRPr="002B10A6">
        <w:rPr>
          <w:rFonts w:ascii="Times New Roman" w:hAnsi="Times New Roman" w:cs="Times New Roman"/>
          <w:b/>
          <w:bCs/>
          <w:sz w:val="24"/>
          <w:szCs w:val="24"/>
        </w:rPr>
        <w:t xml:space="preserve">: </w:t>
      </w:r>
      <w:r w:rsidR="002A5976" w:rsidRPr="002B10A6">
        <w:rPr>
          <w:rFonts w:ascii="Times New Roman" w:hAnsi="Times New Roman" w:cs="Times New Roman"/>
          <w:sz w:val="24"/>
          <w:szCs w:val="24"/>
        </w:rPr>
        <w:t>T</w:t>
      </w:r>
      <w:r w:rsidR="00682670" w:rsidRPr="002B10A6">
        <w:rPr>
          <w:rFonts w:ascii="Times New Roman" w:hAnsi="Times New Roman" w:cs="Times New Roman"/>
          <w:sz w:val="24"/>
          <w:szCs w:val="24"/>
        </w:rPr>
        <w:t xml:space="preserve">heo chính sách </w:t>
      </w:r>
      <w:r w:rsidR="002A5976" w:rsidRPr="002B10A6">
        <w:rPr>
          <w:rFonts w:ascii="Times New Roman" w:hAnsi="Times New Roman" w:cs="Times New Roman"/>
          <w:sz w:val="24"/>
          <w:szCs w:val="24"/>
        </w:rPr>
        <w:t xml:space="preserve">của VPB SMBC FC </w:t>
      </w:r>
      <w:r w:rsidR="00682670" w:rsidRPr="002B10A6">
        <w:rPr>
          <w:rFonts w:ascii="Times New Roman" w:hAnsi="Times New Roman" w:cs="Times New Roman"/>
          <w:sz w:val="24"/>
          <w:szCs w:val="24"/>
        </w:rPr>
        <w:t>từng thời kỳ</w:t>
      </w:r>
      <w:r w:rsidR="00AA5BBE" w:rsidRPr="002B10A6">
        <w:rPr>
          <w:rFonts w:ascii="Times New Roman" w:hAnsi="Times New Roman" w:cs="Times New Roman"/>
          <w:sz w:val="24"/>
          <w:szCs w:val="24"/>
        </w:rPr>
        <w:t>, phù hợp với quy định của pháp luật</w:t>
      </w:r>
      <w:r w:rsidR="008A07C7" w:rsidRPr="002B10A6">
        <w:rPr>
          <w:rFonts w:ascii="Times New Roman" w:hAnsi="Times New Roman" w:cs="Times New Roman"/>
          <w:sz w:val="24"/>
          <w:szCs w:val="24"/>
        </w:rPr>
        <w:t xml:space="preserve">, </w:t>
      </w:r>
      <w:r w:rsidR="00824053" w:rsidRPr="002B10A6">
        <w:rPr>
          <w:rFonts w:ascii="Times New Roman" w:hAnsi="Times New Roman" w:cs="Times New Roman"/>
          <w:sz w:val="24"/>
          <w:szCs w:val="24"/>
        </w:rPr>
        <w:t xml:space="preserve">sẽ </w:t>
      </w:r>
      <w:r w:rsidR="008A07C7" w:rsidRPr="002B10A6">
        <w:rPr>
          <w:rFonts w:ascii="Times New Roman" w:hAnsi="Times New Roman" w:cs="Times New Roman"/>
          <w:sz w:val="24"/>
          <w:szCs w:val="24"/>
        </w:rPr>
        <w:t xml:space="preserve">được xác định </w:t>
      </w:r>
      <w:r w:rsidR="00786A4A" w:rsidRPr="002B10A6">
        <w:rPr>
          <w:rFonts w:ascii="Times New Roman" w:hAnsi="Times New Roman" w:cs="Times New Roman"/>
          <w:sz w:val="24"/>
          <w:szCs w:val="24"/>
        </w:rPr>
        <w:t xml:space="preserve">và thông báo cho Khách hàng </w:t>
      </w:r>
      <w:r w:rsidR="00F37629" w:rsidRPr="002B10A6">
        <w:rPr>
          <w:rFonts w:ascii="Times New Roman" w:hAnsi="Times New Roman" w:cs="Times New Roman"/>
          <w:sz w:val="24"/>
          <w:szCs w:val="24"/>
        </w:rPr>
        <w:t xml:space="preserve">sau khi </w:t>
      </w:r>
      <w:r w:rsidR="00786A4A" w:rsidRPr="002B10A6">
        <w:rPr>
          <w:rFonts w:ascii="Times New Roman" w:hAnsi="Times New Roman" w:cs="Times New Roman"/>
          <w:sz w:val="24"/>
          <w:szCs w:val="24"/>
        </w:rPr>
        <w:t>K</w:t>
      </w:r>
      <w:r w:rsidR="00F37629" w:rsidRPr="002B10A6">
        <w:rPr>
          <w:rFonts w:ascii="Times New Roman" w:hAnsi="Times New Roman" w:cs="Times New Roman"/>
          <w:sz w:val="24"/>
          <w:szCs w:val="24"/>
        </w:rPr>
        <w:t>hách hàng được phê duyệt</w:t>
      </w:r>
      <w:r w:rsidRPr="002B10A6">
        <w:rPr>
          <w:rFonts w:ascii="Times New Roman" w:hAnsi="Times New Roman" w:cs="Times New Roman"/>
          <w:sz w:val="24"/>
          <w:szCs w:val="24"/>
        </w:rPr>
        <w:t xml:space="preserve"> </w:t>
      </w:r>
      <w:r w:rsidR="00F37629" w:rsidRPr="002B10A6">
        <w:rPr>
          <w:rFonts w:ascii="Times New Roman" w:hAnsi="Times New Roman" w:cs="Times New Roman"/>
          <w:sz w:val="24"/>
          <w:szCs w:val="24"/>
        </w:rPr>
        <w:t xml:space="preserve">cấp </w:t>
      </w:r>
      <w:r w:rsidR="00786A4A" w:rsidRPr="002B10A6">
        <w:rPr>
          <w:rFonts w:ascii="Times New Roman" w:hAnsi="Times New Roman" w:cs="Times New Roman"/>
          <w:sz w:val="24"/>
          <w:szCs w:val="24"/>
        </w:rPr>
        <w:t xml:space="preserve">thẻ </w:t>
      </w:r>
      <w:r w:rsidR="00F37629" w:rsidRPr="002B10A6">
        <w:rPr>
          <w:rFonts w:ascii="Times New Roman" w:hAnsi="Times New Roman" w:cs="Times New Roman"/>
          <w:sz w:val="24"/>
          <w:szCs w:val="24"/>
        </w:rPr>
        <w:t xml:space="preserve">tín dụng. </w:t>
      </w:r>
      <w:r w:rsidR="00770979" w:rsidRPr="002B10A6">
        <w:rPr>
          <w:rFonts w:ascii="Times New Roman" w:hAnsi="Times New Roman" w:cs="Times New Roman"/>
          <w:sz w:val="24"/>
          <w:szCs w:val="24"/>
        </w:rPr>
        <w:t xml:space="preserve">Các thông tin này có thể bao gồm: </w:t>
      </w:r>
      <w:r w:rsidRPr="002B10A6">
        <w:rPr>
          <w:rFonts w:ascii="Times New Roman" w:hAnsi="Times New Roman" w:cs="Times New Roman"/>
          <w:sz w:val="24"/>
          <w:szCs w:val="24"/>
        </w:rPr>
        <w:t>Số thẻ</w:t>
      </w:r>
      <w:r w:rsidR="00770979" w:rsidRPr="002B10A6">
        <w:rPr>
          <w:rFonts w:ascii="Times New Roman" w:hAnsi="Times New Roman" w:cs="Times New Roman"/>
          <w:sz w:val="24"/>
          <w:szCs w:val="24"/>
        </w:rPr>
        <w:t>, số CVV…</w:t>
      </w:r>
      <w:r w:rsidRPr="002B10A6">
        <w:rPr>
          <w:rFonts w:ascii="Times New Roman" w:hAnsi="Times New Roman" w:cs="Times New Roman"/>
          <w:sz w:val="24"/>
          <w:szCs w:val="24"/>
        </w:rPr>
        <w:t>.</w:t>
      </w:r>
    </w:p>
    <w:p w14:paraId="296D3C9E" w14:textId="12E9EEBC" w:rsidR="00074F9F" w:rsidRPr="002B10A6" w:rsidRDefault="00074F9F" w:rsidP="00B948A6">
      <w:pPr>
        <w:pStyle w:val="ListParagraph"/>
        <w:widowControl w:val="0"/>
        <w:numPr>
          <w:ilvl w:val="1"/>
          <w:numId w:val="3"/>
        </w:numPr>
        <w:tabs>
          <w:tab w:val="right" w:leader="dot" w:pos="9639"/>
        </w:tabs>
        <w:spacing w:before="120" w:after="120" w:line="276" w:lineRule="auto"/>
        <w:ind w:left="426" w:hanging="426"/>
        <w:contextualSpacing w:val="0"/>
        <w:rPr>
          <w:rFonts w:ascii="Times New Roman" w:hAnsi="Times New Roman" w:cs="Times New Roman"/>
          <w:sz w:val="24"/>
          <w:szCs w:val="24"/>
        </w:rPr>
      </w:pPr>
      <w:r w:rsidRPr="002B10A6">
        <w:rPr>
          <w:rFonts w:ascii="Times New Roman" w:hAnsi="Times New Roman" w:cs="Times New Roman"/>
          <w:b/>
          <w:sz w:val="24"/>
          <w:szCs w:val="24"/>
        </w:rPr>
        <w:t>Nơi nhận Thẻ, PIN:</w:t>
      </w:r>
      <w:r w:rsidRPr="002B10A6">
        <w:rPr>
          <w:rFonts w:ascii="Times New Roman" w:hAnsi="Times New Roman" w:cs="Times New Roman"/>
          <w:sz w:val="24"/>
          <w:szCs w:val="24"/>
        </w:rPr>
        <w:t xml:space="preserve"> </w:t>
      </w:r>
      <w:r w:rsidR="006072C9" w:rsidRPr="002B10A6">
        <w:rPr>
          <w:rFonts w:ascii="Times New Roman" w:hAnsi="Times New Roman" w:cs="Times New Roman"/>
          <w:sz w:val="24"/>
          <w:szCs w:val="24"/>
        </w:rPr>
        <w:tab/>
      </w:r>
    </w:p>
    <w:p w14:paraId="3378588C" w14:textId="3CF714C5" w:rsidR="003967EC" w:rsidRPr="002B10A6" w:rsidRDefault="003967EC" w:rsidP="00B948A6">
      <w:pPr>
        <w:pStyle w:val="ListParagraph"/>
        <w:widowControl w:val="0"/>
        <w:numPr>
          <w:ilvl w:val="1"/>
          <w:numId w:val="3"/>
        </w:numPr>
        <w:tabs>
          <w:tab w:val="right" w:leader="dot" w:pos="9639"/>
        </w:tabs>
        <w:spacing w:before="120" w:after="120" w:line="276" w:lineRule="auto"/>
        <w:ind w:left="426" w:hanging="426"/>
        <w:contextualSpacing w:val="0"/>
        <w:jc w:val="both"/>
        <w:rPr>
          <w:rFonts w:ascii="Times New Roman" w:hAnsi="Times New Roman" w:cs="Times New Roman"/>
          <w:sz w:val="24"/>
          <w:szCs w:val="24"/>
        </w:rPr>
      </w:pPr>
      <w:r w:rsidRPr="002B10A6">
        <w:rPr>
          <w:rFonts w:ascii="Times New Roman" w:hAnsi="Times New Roman" w:cs="Times New Roman"/>
          <w:b/>
          <w:bCs/>
          <w:sz w:val="24"/>
          <w:szCs w:val="24"/>
        </w:rPr>
        <w:t>Mục đích sử dụng vốn</w:t>
      </w:r>
      <w:r w:rsidRPr="002B10A6">
        <w:rPr>
          <w:rFonts w:ascii="Times New Roman" w:hAnsi="Times New Roman" w:cs="Times New Roman"/>
          <w:sz w:val="24"/>
          <w:szCs w:val="24"/>
        </w:rPr>
        <w:t xml:space="preserve">: </w:t>
      </w:r>
      <w:r w:rsidR="00C9150D" w:rsidRPr="002B10A6">
        <w:rPr>
          <w:rFonts w:ascii="Times New Roman" w:hAnsi="Times New Roman" w:cs="Times New Roman"/>
          <w:sz w:val="24"/>
          <w:szCs w:val="24"/>
        </w:rPr>
        <w:t>T</w:t>
      </w:r>
      <w:r w:rsidR="009044BF" w:rsidRPr="002B10A6">
        <w:rPr>
          <w:rFonts w:ascii="Times New Roman" w:hAnsi="Times New Roman" w:cs="Times New Roman"/>
          <w:sz w:val="24"/>
          <w:szCs w:val="24"/>
        </w:rPr>
        <w:t>hanh toán hàng hóa dịch vụ</w:t>
      </w:r>
      <w:r w:rsidR="00B02640" w:rsidRPr="002B10A6">
        <w:rPr>
          <w:rFonts w:ascii="Times New Roman" w:hAnsi="Times New Roman" w:cs="Times New Roman"/>
          <w:sz w:val="24"/>
          <w:szCs w:val="24"/>
        </w:rPr>
        <w:t>,</w:t>
      </w:r>
      <w:r w:rsidR="009044BF" w:rsidRPr="002B10A6">
        <w:rPr>
          <w:rFonts w:ascii="Times New Roman" w:hAnsi="Times New Roman" w:cs="Times New Roman"/>
          <w:sz w:val="24"/>
          <w:szCs w:val="24"/>
        </w:rPr>
        <w:t xml:space="preserve"> rút tiền mặt</w:t>
      </w:r>
      <w:r w:rsidR="00B02640" w:rsidRPr="002B10A6">
        <w:rPr>
          <w:rFonts w:ascii="Times New Roman" w:hAnsi="Times New Roman" w:cs="Times New Roman"/>
          <w:sz w:val="24"/>
          <w:szCs w:val="24"/>
        </w:rPr>
        <w:t xml:space="preserve"> hoặc thực hiện các giao dịch </w:t>
      </w:r>
      <w:r w:rsidR="009B236C" w:rsidRPr="002B10A6">
        <w:rPr>
          <w:rFonts w:ascii="Times New Roman" w:hAnsi="Times New Roman" w:cs="Times New Roman"/>
          <w:sz w:val="24"/>
          <w:szCs w:val="24"/>
        </w:rPr>
        <w:t>hợp pháp</w:t>
      </w:r>
      <w:r w:rsidR="00B02640" w:rsidRPr="002B10A6">
        <w:rPr>
          <w:rFonts w:ascii="Times New Roman" w:hAnsi="Times New Roman" w:cs="Times New Roman"/>
          <w:sz w:val="24"/>
          <w:szCs w:val="24"/>
        </w:rPr>
        <w:t xml:space="preserve"> khác</w:t>
      </w:r>
      <w:r w:rsidR="009044BF" w:rsidRPr="002B10A6">
        <w:rPr>
          <w:rFonts w:ascii="Times New Roman" w:hAnsi="Times New Roman" w:cs="Times New Roman"/>
          <w:sz w:val="24"/>
          <w:szCs w:val="24"/>
        </w:rPr>
        <w:t>.</w:t>
      </w:r>
    </w:p>
    <w:p w14:paraId="429CBAA6" w14:textId="77777777" w:rsidR="009C7576" w:rsidRPr="00AA3177" w:rsidRDefault="009C7576" w:rsidP="00B948A6">
      <w:pPr>
        <w:widowControl w:val="0"/>
        <w:spacing w:before="120" w:after="120" w:line="276" w:lineRule="auto"/>
        <w:jc w:val="both"/>
        <w:rPr>
          <w:rFonts w:ascii="Times New Roman" w:hAnsi="Times New Roman" w:cs="Times New Roman"/>
          <w:b/>
          <w:bCs/>
          <w:sz w:val="24"/>
          <w:szCs w:val="24"/>
          <w:lang w:val="en-US"/>
        </w:rPr>
      </w:pPr>
      <w:r w:rsidRPr="00C8652D">
        <w:rPr>
          <w:rFonts w:ascii="Times New Roman" w:hAnsi="Times New Roman" w:cs="Times New Roman"/>
          <w:b/>
          <w:bCs/>
          <w:sz w:val="24"/>
          <w:szCs w:val="24"/>
        </w:rPr>
        <w:t xml:space="preserve">III. </w:t>
      </w:r>
      <w:r w:rsidRPr="00C8652D">
        <w:rPr>
          <w:rFonts w:ascii="Times New Roman" w:hAnsi="Times New Roman" w:cs="Times New Roman"/>
          <w:b/>
          <w:bCs/>
          <w:sz w:val="24"/>
          <w:szCs w:val="24"/>
          <w:lang w:val="en-US"/>
        </w:rPr>
        <w:t>XỬ L</w:t>
      </w:r>
      <w:r w:rsidRPr="00AA3177">
        <w:rPr>
          <w:rFonts w:ascii="Times New Roman" w:hAnsi="Times New Roman" w:cs="Times New Roman"/>
          <w:b/>
          <w:bCs/>
          <w:sz w:val="24"/>
          <w:szCs w:val="24"/>
          <w:lang w:val="en-US"/>
        </w:rPr>
        <w:t>Ý DỮ LIỆU CÁ NHÂN</w:t>
      </w:r>
    </w:p>
    <w:p w14:paraId="11B1428E" w14:textId="77777777" w:rsidR="009C7576" w:rsidRPr="00AA3177" w:rsidRDefault="009C7576" w:rsidP="00B948A6">
      <w:pPr>
        <w:widowControl w:val="0"/>
        <w:spacing w:before="120" w:after="120" w:line="276" w:lineRule="auto"/>
        <w:ind w:firstLine="426"/>
        <w:jc w:val="both"/>
        <w:rPr>
          <w:rFonts w:ascii="Times New Roman" w:hAnsi="Times New Roman" w:cs="Times New Roman"/>
          <w:sz w:val="24"/>
          <w:szCs w:val="24"/>
          <w:lang w:val="en-US"/>
        </w:rPr>
      </w:pPr>
      <w:r w:rsidRPr="00AA3177">
        <w:rPr>
          <w:rFonts w:ascii="Times New Roman" w:hAnsi="Times New Roman" w:cs="Times New Roman"/>
          <w:sz w:val="24"/>
          <w:szCs w:val="24"/>
          <w:lang w:val="en-US"/>
        </w:rPr>
        <w:t>Bằng văn bản này, Khách hàng xác nhận hoàn toàn tự nguyện và biết rõ toàn bộ nội dung liên quan đến xử lý dữ liệu cá nhân kể từ khi Khách hàng có đề nghị cấp tín dụng và/hoặc có quan hệ tín dụng tại VPB SMBC FC. Bằng việc đề nghị và/hoặc sử dụng sản phẩm, dịch vụ của VPB SMBC FC, Khách hàng đồng ý như sau:</w:t>
      </w:r>
    </w:p>
    <w:p w14:paraId="585309AA" w14:textId="77777777" w:rsidR="009C7576" w:rsidRPr="00AA3177" w:rsidRDefault="009C7576" w:rsidP="00B948A6">
      <w:pPr>
        <w:pStyle w:val="ListParagraph"/>
        <w:widowControl w:val="0"/>
        <w:numPr>
          <w:ilvl w:val="0"/>
          <w:numId w:val="9"/>
        </w:numPr>
        <w:spacing w:before="120" w:after="120" w:line="276" w:lineRule="auto"/>
        <w:ind w:left="426" w:hanging="426"/>
        <w:contextualSpacing w:val="0"/>
        <w:jc w:val="both"/>
        <w:rPr>
          <w:rFonts w:ascii="Times New Roman" w:hAnsi="Times New Roman" w:cs="Times New Roman"/>
          <w:b/>
          <w:bCs/>
          <w:sz w:val="24"/>
          <w:szCs w:val="24"/>
          <w:lang w:val="en-US"/>
        </w:rPr>
      </w:pPr>
      <w:r w:rsidRPr="00AA3177">
        <w:rPr>
          <w:rFonts w:ascii="Times New Roman" w:hAnsi="Times New Roman" w:cs="Times New Roman"/>
          <w:b/>
          <w:bCs/>
          <w:sz w:val="24"/>
          <w:szCs w:val="24"/>
          <w:lang w:val="en-US"/>
        </w:rPr>
        <w:t xml:space="preserve">Loại dữ liệu cá nhân được thu thập và xử lý: </w:t>
      </w:r>
    </w:p>
    <w:p w14:paraId="04A6B4EC" w14:textId="567F805B" w:rsidR="009C7576" w:rsidRPr="00AA3177" w:rsidRDefault="009C7576" w:rsidP="00B948A6">
      <w:pPr>
        <w:pStyle w:val="ListParagraph"/>
        <w:widowControl w:val="0"/>
        <w:spacing w:before="120" w:after="120" w:line="276" w:lineRule="auto"/>
        <w:ind w:left="426"/>
        <w:contextualSpacing w:val="0"/>
        <w:jc w:val="both"/>
        <w:rPr>
          <w:rFonts w:ascii="Times New Roman" w:hAnsi="Times New Roman" w:cs="Times New Roman"/>
          <w:sz w:val="24"/>
          <w:szCs w:val="24"/>
          <w:lang w:val="en-US"/>
        </w:rPr>
      </w:pPr>
      <w:r w:rsidRPr="00AA3177">
        <w:rPr>
          <w:rFonts w:ascii="Times New Roman" w:hAnsi="Times New Roman" w:cs="Times New Roman"/>
          <w:sz w:val="24"/>
          <w:szCs w:val="24"/>
          <w:lang w:val="en-US"/>
        </w:rPr>
        <w:t>Để VPB SMBC FC có thể giới thiệu sản phẩm/dịch vụ cho Khách hàng và/hoặc xử lý các yêu cầu trong quá trình Khách hàng có đề nghị cấp tín dụng, sử dụng sản phẩm, dịch vụ của VPB SMBC FC, VPB SMBC FC và các Đối tác mà VPB SMBC FC có quan hệ hợp tác/sử dụng dịch vụ</w:t>
      </w:r>
      <w:r w:rsidR="003E65A5" w:rsidRPr="00AA3177">
        <w:rPr>
          <w:rFonts w:ascii="Times New Roman" w:hAnsi="Times New Roman" w:cs="Times New Roman"/>
          <w:sz w:val="24"/>
          <w:szCs w:val="24"/>
          <w:lang w:val="en-US"/>
        </w:rPr>
        <w:t>, các công ty sở hữu phần vốn góp tại VPB SMBC FC</w:t>
      </w:r>
      <w:r w:rsidR="00E207C1" w:rsidRPr="00AA3177">
        <w:rPr>
          <w:rFonts w:ascii="Times New Roman" w:hAnsi="Times New Roman" w:cs="Times New Roman"/>
          <w:sz w:val="24"/>
          <w:szCs w:val="24"/>
          <w:lang w:val="en-US"/>
        </w:rPr>
        <w:t>,</w:t>
      </w:r>
      <w:r w:rsidR="003E65A5" w:rsidRPr="00AA3177">
        <w:rPr>
          <w:rFonts w:ascii="Times New Roman" w:hAnsi="Times New Roman" w:cs="Times New Roman"/>
          <w:sz w:val="24"/>
          <w:szCs w:val="24"/>
          <w:lang w:val="en-US"/>
        </w:rPr>
        <w:t xml:space="preserve"> </w:t>
      </w:r>
      <w:r w:rsidR="00E207C1" w:rsidRPr="00AA3177">
        <w:rPr>
          <w:rFonts w:ascii="Times New Roman" w:hAnsi="Times New Roman" w:cs="Times New Roman"/>
          <w:sz w:val="24"/>
          <w:szCs w:val="24"/>
          <w:lang w:val="en-US"/>
        </w:rPr>
        <w:t xml:space="preserve">người có liên quan của VPB SMBC FC và/hoặc người có liên quan của các đối tượng nêu trên </w:t>
      </w:r>
      <w:r w:rsidRPr="00AA3177">
        <w:rPr>
          <w:rFonts w:ascii="Times New Roman" w:hAnsi="Times New Roman" w:cs="Times New Roman"/>
          <w:sz w:val="24"/>
          <w:szCs w:val="24"/>
          <w:lang w:val="en-US"/>
        </w:rPr>
        <w:t>(</w:t>
      </w:r>
      <w:r w:rsidR="008F66D9" w:rsidRPr="00AA3177">
        <w:rPr>
          <w:rFonts w:ascii="Times New Roman" w:hAnsi="Times New Roman" w:cs="Times New Roman"/>
          <w:sz w:val="24"/>
          <w:szCs w:val="24"/>
          <w:lang w:val="en-US"/>
        </w:rPr>
        <w:t xml:space="preserve">sau đây gọi tắt là </w:t>
      </w:r>
      <w:r w:rsidRPr="00AA3177">
        <w:rPr>
          <w:rFonts w:ascii="Times New Roman" w:hAnsi="Times New Roman" w:cs="Times New Roman"/>
          <w:sz w:val="24"/>
          <w:szCs w:val="24"/>
          <w:lang w:val="en-US"/>
        </w:rPr>
        <w:t>“</w:t>
      </w:r>
      <w:r w:rsidRPr="00AA3177">
        <w:rPr>
          <w:rFonts w:ascii="Times New Roman" w:hAnsi="Times New Roman" w:cs="Times New Roman"/>
          <w:b/>
          <w:bCs/>
          <w:sz w:val="24"/>
          <w:szCs w:val="24"/>
          <w:lang w:val="en-US"/>
        </w:rPr>
        <w:t>Đối tác của VPB SMBC FC</w:t>
      </w:r>
      <w:r w:rsidRPr="00AA3177">
        <w:rPr>
          <w:rFonts w:ascii="Times New Roman" w:hAnsi="Times New Roman" w:cs="Times New Roman"/>
          <w:sz w:val="24"/>
          <w:szCs w:val="24"/>
          <w:lang w:val="en-US"/>
        </w:rPr>
        <w:t xml:space="preserve">”) sẽ thu thập dữ liệu cá nhân của Khách hàng từ nhiều nguồn, bao gồm nhưng không giới hạn như qua trao đổi bằng lời nói, văn bản, cuộc gọi </w:t>
      </w:r>
      <w:r w:rsidRPr="00AA3177">
        <w:rPr>
          <w:rFonts w:ascii="Times New Roman" w:hAnsi="Times New Roman" w:cs="Times New Roman"/>
          <w:sz w:val="24"/>
          <w:szCs w:val="24"/>
        </w:rPr>
        <w:t>ghi âm</w:t>
      </w:r>
      <w:r w:rsidRPr="00AA3177">
        <w:rPr>
          <w:rFonts w:ascii="Times New Roman" w:hAnsi="Times New Roman" w:cs="Times New Roman"/>
          <w:sz w:val="24"/>
          <w:szCs w:val="24"/>
          <w:lang w:val="en-US"/>
        </w:rPr>
        <w:t xml:space="preserve"> với Khách hàng; từ mối quan hệ đã được thiết lập giữa Khách hàng với VPB SMBC FC trước đó;</w:t>
      </w:r>
      <w:r w:rsidR="00FF4B96" w:rsidRPr="00AA3177">
        <w:rPr>
          <w:rFonts w:ascii="Times New Roman" w:hAnsi="Times New Roman" w:cs="Times New Roman"/>
          <w:sz w:val="24"/>
          <w:szCs w:val="24"/>
          <w:lang w:val="en-US"/>
        </w:rPr>
        <w:t xml:space="preserve"> từ Đối tác của VPB SMBC FC;</w:t>
      </w:r>
      <w:r w:rsidRPr="00AA3177">
        <w:rPr>
          <w:rFonts w:ascii="Times New Roman" w:hAnsi="Times New Roman" w:cs="Times New Roman"/>
          <w:sz w:val="24"/>
          <w:szCs w:val="24"/>
          <w:lang w:val="en-US"/>
        </w:rPr>
        <w:t xml:space="preserve"> từ các bên thứ ba cung cấp dịch vụ, đối tác, nhà cung cấp của VPB SMBC FC; từ cơ quan nhà nước có thẩm quyền </w:t>
      </w:r>
      <w:r w:rsidRPr="00AA3177">
        <w:rPr>
          <w:rFonts w:ascii="Times New Roman" w:hAnsi="Times New Roman" w:cs="Times New Roman"/>
          <w:sz w:val="24"/>
          <w:szCs w:val="24"/>
          <w:lang w:val="en-US"/>
        </w:rPr>
        <w:lastRenderedPageBreak/>
        <w:t>và/hoặc tổ chức có chức năng cung cấp thông tin tín dụng theo quy định của pháp luật; từ bên thứ ba có quan hệ với Khách hàng như người tham chiếu, người thân, bên sử dụng lao động</w:t>
      </w:r>
      <w:r w:rsidR="00532F5A" w:rsidRPr="00AA3177">
        <w:rPr>
          <w:rFonts w:ascii="Times New Roman" w:hAnsi="Times New Roman" w:cs="Times New Roman"/>
          <w:sz w:val="24"/>
          <w:szCs w:val="24"/>
          <w:lang w:val="en-US"/>
        </w:rPr>
        <w:t>…</w:t>
      </w:r>
      <w:r w:rsidRPr="00AA3177">
        <w:rPr>
          <w:rFonts w:ascii="Times New Roman" w:hAnsi="Times New Roman" w:cs="Times New Roman"/>
          <w:sz w:val="24"/>
          <w:szCs w:val="24"/>
          <w:lang w:val="en-US"/>
        </w:rPr>
        <w:t>; thông tin được tạo ra bởi lịch sử tương tác của Khách hàng trên các thiết bị điện tử, trình duyệt, Internet; từ các bên thứ ba khác phù hợp với quy định của pháp luật từng thời kỳ.</w:t>
      </w:r>
    </w:p>
    <w:p w14:paraId="0A77865F" w14:textId="77777777" w:rsidR="009C7576" w:rsidRPr="00AA3177" w:rsidRDefault="009C7576" w:rsidP="00B948A6">
      <w:pPr>
        <w:pStyle w:val="ListParagraph"/>
        <w:widowControl w:val="0"/>
        <w:spacing w:before="120" w:after="120" w:line="276" w:lineRule="auto"/>
        <w:ind w:left="426"/>
        <w:contextualSpacing w:val="0"/>
        <w:jc w:val="both"/>
        <w:rPr>
          <w:rFonts w:ascii="Times New Roman" w:hAnsi="Times New Roman" w:cs="Times New Roman"/>
          <w:sz w:val="24"/>
          <w:szCs w:val="24"/>
          <w:lang w:val="en-US"/>
        </w:rPr>
      </w:pPr>
      <w:r w:rsidRPr="00AA3177">
        <w:rPr>
          <w:rFonts w:ascii="Times New Roman" w:hAnsi="Times New Roman" w:cs="Times New Roman"/>
          <w:sz w:val="24"/>
          <w:szCs w:val="24"/>
          <w:lang w:val="en-US"/>
        </w:rPr>
        <w:t>Dữ liệu cá nhân của Khách hàng được xử lý cho các mục đích được nêu tại văn bản này, bao gồm dữ liệu cá nhân cơ bản và dữ liệu cá nhân nhạy cảm (sau đây gọi tắt là “</w:t>
      </w:r>
      <w:r w:rsidRPr="00AA3177">
        <w:rPr>
          <w:rFonts w:ascii="Times New Roman" w:hAnsi="Times New Roman" w:cs="Times New Roman"/>
          <w:b/>
          <w:bCs/>
          <w:sz w:val="24"/>
          <w:szCs w:val="24"/>
          <w:lang w:val="en-US"/>
        </w:rPr>
        <w:t>Dữ liệu</w:t>
      </w:r>
      <w:r w:rsidRPr="00AA3177">
        <w:rPr>
          <w:rFonts w:ascii="Times New Roman" w:hAnsi="Times New Roman" w:cs="Times New Roman"/>
          <w:sz w:val="24"/>
          <w:szCs w:val="24"/>
          <w:lang w:val="en-US"/>
        </w:rPr>
        <w:t>”):</w:t>
      </w:r>
    </w:p>
    <w:p w14:paraId="266AACAD" w14:textId="77777777" w:rsidR="009C7576" w:rsidRPr="00AA3177" w:rsidRDefault="009C7576" w:rsidP="00B948A6">
      <w:pPr>
        <w:pStyle w:val="ListParagraph"/>
        <w:widowControl w:val="0"/>
        <w:numPr>
          <w:ilvl w:val="0"/>
          <w:numId w:val="14"/>
        </w:numPr>
        <w:spacing w:before="120" w:after="120" w:line="276" w:lineRule="auto"/>
        <w:ind w:left="765" w:hanging="340"/>
        <w:contextualSpacing w:val="0"/>
        <w:jc w:val="both"/>
        <w:rPr>
          <w:rFonts w:ascii="Times New Roman" w:hAnsi="Times New Roman" w:cs="Times New Roman"/>
          <w:sz w:val="24"/>
          <w:szCs w:val="24"/>
          <w:lang w:val="vi-VN"/>
        </w:rPr>
      </w:pPr>
      <w:r w:rsidRPr="00AA3177">
        <w:rPr>
          <w:rFonts w:ascii="Times New Roman" w:hAnsi="Times New Roman" w:cs="Times New Roman"/>
          <w:sz w:val="24"/>
          <w:szCs w:val="24"/>
        </w:rPr>
        <w:t>Dữ liệu cá nhân cơ bản:</w:t>
      </w:r>
    </w:p>
    <w:p w14:paraId="656F2B3B" w14:textId="77777777" w:rsidR="009C7576" w:rsidRPr="00AA3177" w:rsidRDefault="009C7576" w:rsidP="00B948A6">
      <w:pPr>
        <w:pStyle w:val="ListParagraph"/>
        <w:widowControl w:val="0"/>
        <w:numPr>
          <w:ilvl w:val="0"/>
          <w:numId w:val="15"/>
        </w:numPr>
        <w:spacing w:before="120" w:after="120" w:line="276" w:lineRule="auto"/>
        <w:ind w:left="765" w:hanging="340"/>
        <w:contextualSpacing w:val="0"/>
        <w:jc w:val="both"/>
        <w:rPr>
          <w:rFonts w:ascii="Times New Roman" w:hAnsi="Times New Roman" w:cs="Times New Roman"/>
          <w:sz w:val="24"/>
          <w:szCs w:val="24"/>
          <w:lang w:val="vi-VN"/>
        </w:rPr>
      </w:pPr>
      <w:r w:rsidRPr="00AA3177">
        <w:rPr>
          <w:rFonts w:ascii="Times New Roman" w:hAnsi="Times New Roman" w:cs="Times New Roman"/>
          <w:sz w:val="24"/>
          <w:szCs w:val="24"/>
        </w:rPr>
        <w:t xml:space="preserve">Các thông tin cá nhân, người tham chiếu và các thông tin khác của Khách hàng được thể hiện tại phần đề nghị và thông tin được Khách hàng cung cấp qua các phương thức khác hoặc </w:t>
      </w:r>
      <w:bookmarkStart w:id="0" w:name="_Hlk137127962"/>
      <w:r w:rsidRPr="00AA3177">
        <w:rPr>
          <w:rFonts w:ascii="Times New Roman" w:hAnsi="Times New Roman" w:cs="Times New Roman"/>
          <w:sz w:val="24"/>
          <w:szCs w:val="24"/>
        </w:rPr>
        <w:t>được thu thập bởi VPB SMBC FC và/hoặc Đối tác của VPB SMBC FC</w:t>
      </w:r>
      <w:bookmarkEnd w:id="0"/>
      <w:r w:rsidRPr="00AA3177">
        <w:rPr>
          <w:rFonts w:ascii="Times New Roman" w:hAnsi="Times New Roman" w:cs="Times New Roman"/>
          <w:sz w:val="24"/>
          <w:szCs w:val="24"/>
        </w:rPr>
        <w:t xml:space="preserve">. </w:t>
      </w:r>
    </w:p>
    <w:p w14:paraId="74DA7416" w14:textId="77777777" w:rsidR="009C7576" w:rsidRPr="00AA3177" w:rsidRDefault="009C7576" w:rsidP="00B948A6">
      <w:pPr>
        <w:pStyle w:val="ListParagraph"/>
        <w:widowControl w:val="0"/>
        <w:numPr>
          <w:ilvl w:val="0"/>
          <w:numId w:val="15"/>
        </w:numPr>
        <w:spacing w:before="120" w:after="120" w:line="276" w:lineRule="auto"/>
        <w:ind w:left="765" w:hanging="340"/>
        <w:contextualSpacing w:val="0"/>
        <w:jc w:val="both"/>
        <w:rPr>
          <w:rFonts w:ascii="Times New Roman" w:hAnsi="Times New Roman" w:cs="Times New Roman"/>
          <w:sz w:val="24"/>
          <w:szCs w:val="24"/>
          <w:lang w:val="vi-VN"/>
        </w:rPr>
      </w:pPr>
      <w:r w:rsidRPr="00AA3177">
        <w:rPr>
          <w:rFonts w:ascii="Times New Roman" w:hAnsi="Times New Roman" w:cs="Times New Roman"/>
          <w:sz w:val="24"/>
          <w:szCs w:val="24"/>
        </w:rPr>
        <w:t>Bằng việc cung cấp dữ liệu cá nhân của một bên thứ ba (như thông tin người tham chiếu, vợ/chồng…) cho VPB SMBC FC, Khách hàng cam đoan và bảo đảm rằng Khách hàng đã có được sự đồng ý của bên thứ ba đó cho việc xử lý dữ liệu (bao gồm nhưng không giới hạn việc thu thập, sử dụng, liên hệ, chia sẻ) các thông tin cá nhân cho các mục đích được nêu tại văn bản này.</w:t>
      </w:r>
    </w:p>
    <w:p w14:paraId="7BA46148" w14:textId="76517280" w:rsidR="009C7576" w:rsidRPr="00AA3177" w:rsidRDefault="009C7576" w:rsidP="00B948A6">
      <w:pPr>
        <w:pStyle w:val="ListParagraph"/>
        <w:widowControl w:val="0"/>
        <w:numPr>
          <w:ilvl w:val="0"/>
          <w:numId w:val="15"/>
        </w:numPr>
        <w:spacing w:before="120" w:after="120" w:line="276" w:lineRule="auto"/>
        <w:ind w:left="765" w:hanging="340"/>
        <w:contextualSpacing w:val="0"/>
        <w:jc w:val="both"/>
        <w:rPr>
          <w:rFonts w:ascii="Times New Roman" w:hAnsi="Times New Roman" w:cs="Times New Roman"/>
          <w:sz w:val="24"/>
          <w:szCs w:val="24"/>
          <w:lang w:val="en-US"/>
        </w:rPr>
      </w:pPr>
      <w:r w:rsidRPr="00AA3177">
        <w:rPr>
          <w:rFonts w:ascii="Times New Roman" w:hAnsi="Times New Roman" w:cs="Times New Roman"/>
          <w:sz w:val="24"/>
          <w:szCs w:val="24"/>
          <w:lang w:val="en-US"/>
        </w:rPr>
        <w:t xml:space="preserve">Hình ảnh của Khách </w:t>
      </w:r>
      <w:r w:rsidRPr="00AA3177">
        <w:rPr>
          <w:rFonts w:ascii="Times New Roman" w:hAnsi="Times New Roman" w:cs="Times New Roman"/>
          <w:sz w:val="24"/>
          <w:szCs w:val="24"/>
          <w:lang w:val="vi-VN"/>
        </w:rPr>
        <w:t>hàng</w:t>
      </w:r>
      <w:r w:rsidRPr="00AA3177">
        <w:rPr>
          <w:rFonts w:ascii="Times New Roman" w:hAnsi="Times New Roman" w:cs="Times New Roman"/>
          <w:sz w:val="24"/>
          <w:szCs w:val="24"/>
          <w:lang w:val="en-US"/>
        </w:rPr>
        <w:t xml:space="preserve">, bao gồm nhưng không giới hạn hình ảnh chân dung; hình ảnh giấy tờ tùy thân, hình ảnh chứng từ và hình ảnh khác của do Khách hàng cung cấp hoặc do VPB SMBC FC </w:t>
      </w:r>
      <w:r w:rsidRPr="00AA3177">
        <w:rPr>
          <w:rFonts w:ascii="Times New Roman" w:hAnsi="Times New Roman" w:cs="Times New Roman"/>
          <w:sz w:val="24"/>
          <w:szCs w:val="24"/>
        </w:rPr>
        <w:t xml:space="preserve">và/hoặc Đối tác của </w:t>
      </w:r>
      <w:r w:rsidR="00303C29" w:rsidRPr="00AA3177">
        <w:rPr>
          <w:rFonts w:ascii="Times New Roman" w:hAnsi="Times New Roman" w:cs="Times New Roman"/>
          <w:sz w:val="24"/>
          <w:szCs w:val="24"/>
        </w:rPr>
        <w:t xml:space="preserve">VPB SMBC </w:t>
      </w:r>
      <w:r w:rsidRPr="00AA3177">
        <w:rPr>
          <w:rFonts w:ascii="Times New Roman" w:hAnsi="Times New Roman" w:cs="Times New Roman"/>
          <w:sz w:val="24"/>
          <w:szCs w:val="24"/>
        </w:rPr>
        <w:t>FC</w:t>
      </w:r>
      <w:r w:rsidRPr="00AA3177">
        <w:rPr>
          <w:rFonts w:ascii="Times New Roman" w:hAnsi="Times New Roman" w:cs="Times New Roman"/>
          <w:sz w:val="24"/>
          <w:szCs w:val="24"/>
          <w:lang w:val="en-US"/>
        </w:rPr>
        <w:t xml:space="preserve"> thu thập.</w:t>
      </w:r>
    </w:p>
    <w:p w14:paraId="6C34F992" w14:textId="77777777" w:rsidR="009C7576" w:rsidRPr="00AA3177" w:rsidRDefault="009C7576" w:rsidP="00B948A6">
      <w:pPr>
        <w:pStyle w:val="ListParagraph"/>
        <w:widowControl w:val="0"/>
        <w:numPr>
          <w:ilvl w:val="0"/>
          <w:numId w:val="14"/>
        </w:numPr>
        <w:spacing w:before="120" w:after="120" w:line="276" w:lineRule="auto"/>
        <w:ind w:left="765" w:hanging="340"/>
        <w:contextualSpacing w:val="0"/>
        <w:jc w:val="both"/>
        <w:rPr>
          <w:rFonts w:ascii="Times New Roman" w:hAnsi="Times New Roman" w:cs="Times New Roman"/>
          <w:sz w:val="24"/>
          <w:szCs w:val="24"/>
          <w:lang w:val="en-US"/>
        </w:rPr>
      </w:pPr>
      <w:r w:rsidRPr="00AA3177">
        <w:rPr>
          <w:rFonts w:ascii="Times New Roman" w:hAnsi="Times New Roman" w:cs="Times New Roman"/>
          <w:sz w:val="24"/>
          <w:szCs w:val="24"/>
          <w:lang w:val="en-US"/>
        </w:rPr>
        <w:t xml:space="preserve">Dữ liệu cá </w:t>
      </w:r>
      <w:r w:rsidRPr="00AA3177">
        <w:rPr>
          <w:rFonts w:ascii="Times New Roman" w:hAnsi="Times New Roman" w:cs="Times New Roman"/>
          <w:sz w:val="24"/>
          <w:szCs w:val="24"/>
        </w:rPr>
        <w:t>nhân</w:t>
      </w:r>
      <w:r w:rsidRPr="00AA3177">
        <w:rPr>
          <w:rFonts w:ascii="Times New Roman" w:hAnsi="Times New Roman" w:cs="Times New Roman"/>
          <w:sz w:val="24"/>
          <w:szCs w:val="24"/>
          <w:lang w:val="en-US"/>
        </w:rPr>
        <w:t xml:space="preserve"> nhạy cảm: Dữ liệu thiết bị di động, dữ liệu về vị trí của cá nhân được xác định qua dịch vụ định vị; thông tin của Khách hàng tại các tổ chức tín dụng, chi nhánh ngân hàng nước ngoài, tổ chức cung ứng dịch vụ trung gian thanh toán, các tổ chức được phép khác, bao gồm: thông tin tín dụng, thông tin định danh Khách hàng theo quy định của pháp luật, thông tin về tài khoản, thông tin về giao dịch; Dữ liệu khác được pháp luật quy định là đặc thù và cần có biện pháp bảo mật cần thiết.</w:t>
      </w:r>
    </w:p>
    <w:p w14:paraId="47573DF7" w14:textId="77777777" w:rsidR="009C7576" w:rsidRPr="00AA3177" w:rsidRDefault="009C7576" w:rsidP="00B948A6">
      <w:pPr>
        <w:pStyle w:val="ListParagraph"/>
        <w:widowControl w:val="0"/>
        <w:numPr>
          <w:ilvl w:val="0"/>
          <w:numId w:val="9"/>
        </w:numPr>
        <w:spacing w:before="120" w:after="120" w:line="276" w:lineRule="auto"/>
        <w:ind w:left="426" w:hanging="426"/>
        <w:contextualSpacing w:val="0"/>
        <w:jc w:val="both"/>
        <w:rPr>
          <w:rFonts w:ascii="Times New Roman" w:hAnsi="Times New Roman" w:cs="Times New Roman"/>
          <w:b/>
          <w:bCs/>
          <w:sz w:val="24"/>
          <w:szCs w:val="24"/>
          <w:lang w:val="en-US"/>
        </w:rPr>
      </w:pPr>
      <w:r w:rsidRPr="00AA3177">
        <w:rPr>
          <w:rFonts w:ascii="Times New Roman" w:hAnsi="Times New Roman" w:cs="Times New Roman"/>
          <w:b/>
          <w:bCs/>
          <w:sz w:val="24"/>
          <w:szCs w:val="24"/>
          <w:lang w:val="en-US"/>
        </w:rPr>
        <w:t>Mục đích xử lý Dữ liệu; cách thức xử lý dữ liệu và tổ chức, cá nhân được xử lý dữ liệu:</w:t>
      </w:r>
    </w:p>
    <w:p w14:paraId="78F1042B" w14:textId="71D9FB11" w:rsidR="009C7576" w:rsidRPr="008C1C61" w:rsidRDefault="009C7576" w:rsidP="00B948A6">
      <w:pPr>
        <w:pStyle w:val="ListParagraph"/>
        <w:widowControl w:val="0"/>
        <w:spacing w:before="120" w:after="120" w:line="276" w:lineRule="auto"/>
        <w:ind w:left="426"/>
        <w:contextualSpacing w:val="0"/>
        <w:jc w:val="both"/>
        <w:rPr>
          <w:rFonts w:ascii="Times New Roman" w:hAnsi="Times New Roman" w:cs="Times New Roman"/>
          <w:sz w:val="24"/>
          <w:szCs w:val="24"/>
          <w:lang w:val="vi-VN"/>
        </w:rPr>
      </w:pPr>
      <w:r w:rsidRPr="008C1C61">
        <w:rPr>
          <w:rFonts w:ascii="Times New Roman" w:hAnsi="Times New Roman" w:cs="Times New Roman"/>
          <w:sz w:val="24"/>
          <w:szCs w:val="24"/>
          <w:lang w:val="en-US"/>
        </w:rPr>
        <w:t>Bằng việ</w:t>
      </w:r>
      <w:r w:rsidRPr="00B73A86">
        <w:rPr>
          <w:rFonts w:ascii="Times New Roman" w:hAnsi="Times New Roman" w:cs="Times New Roman"/>
          <w:sz w:val="24"/>
          <w:szCs w:val="24"/>
          <w:lang w:val="en-US"/>
        </w:rPr>
        <w:t>c ký vào Đơn đề</w:t>
      </w:r>
      <w:r w:rsidRPr="00914002">
        <w:rPr>
          <w:rFonts w:ascii="Times New Roman" w:hAnsi="Times New Roman" w:cs="Times New Roman"/>
          <w:sz w:val="24"/>
          <w:szCs w:val="24"/>
          <w:lang w:val="en-US"/>
        </w:rPr>
        <w:t xml:space="preserve"> ngh</w:t>
      </w:r>
      <w:r w:rsidRPr="006271A6">
        <w:rPr>
          <w:rFonts w:ascii="Times New Roman" w:hAnsi="Times New Roman" w:cs="Times New Roman"/>
          <w:sz w:val="24"/>
          <w:szCs w:val="24"/>
          <w:lang w:val="en-US"/>
        </w:rPr>
        <w:t>ị</w:t>
      </w:r>
      <w:r w:rsidRPr="002043D8">
        <w:rPr>
          <w:rFonts w:ascii="Times New Roman" w:hAnsi="Times New Roman" w:cs="Times New Roman"/>
          <w:sz w:val="24"/>
          <w:szCs w:val="24"/>
          <w:lang w:val="en-US"/>
        </w:rPr>
        <w:t xml:space="preserve"> kiêm </w:t>
      </w:r>
      <w:r w:rsidR="00761551" w:rsidRPr="002043D8">
        <w:rPr>
          <w:rFonts w:ascii="Times New Roman" w:hAnsi="Times New Roman" w:cs="Times New Roman"/>
          <w:sz w:val="24"/>
          <w:szCs w:val="24"/>
          <w:lang w:val="en-US"/>
        </w:rPr>
        <w:t>H</w:t>
      </w:r>
      <w:r w:rsidRPr="00444B63">
        <w:rPr>
          <w:rFonts w:ascii="Times New Roman" w:hAnsi="Times New Roman" w:cs="Times New Roman"/>
          <w:sz w:val="24"/>
          <w:szCs w:val="24"/>
          <w:lang w:val="en-US"/>
        </w:rPr>
        <w:t>ợ</w:t>
      </w:r>
      <w:r w:rsidRPr="00CA2BE8">
        <w:rPr>
          <w:rFonts w:ascii="Times New Roman" w:hAnsi="Times New Roman" w:cs="Times New Roman"/>
          <w:sz w:val="24"/>
          <w:szCs w:val="24"/>
          <w:lang w:val="en-US"/>
        </w:rPr>
        <w:t>p đồng ở</w:t>
      </w:r>
      <w:r w:rsidRPr="002771A0">
        <w:rPr>
          <w:rFonts w:ascii="Times New Roman" w:hAnsi="Times New Roman" w:cs="Times New Roman"/>
          <w:sz w:val="24"/>
          <w:szCs w:val="24"/>
          <w:lang w:val="en-US"/>
        </w:rPr>
        <w:t xml:space="preserve"> cuối văn bả</w:t>
      </w:r>
      <w:r w:rsidRPr="00EE2772">
        <w:rPr>
          <w:rFonts w:ascii="Times New Roman" w:hAnsi="Times New Roman" w:cs="Times New Roman"/>
          <w:sz w:val="24"/>
          <w:szCs w:val="24"/>
          <w:lang w:val="en-US"/>
        </w:rPr>
        <w:t xml:space="preserve">n </w:t>
      </w:r>
      <w:r w:rsidRPr="00AA3177">
        <w:rPr>
          <w:rFonts w:ascii="Times New Roman" w:hAnsi="Times New Roman" w:cs="Times New Roman"/>
          <w:iCs/>
          <w:sz w:val="24"/>
          <w:szCs w:val="24"/>
          <w:lang w:val="en-US"/>
        </w:rPr>
        <w:t>này</w:t>
      </w:r>
      <w:r w:rsidRPr="008C1C61">
        <w:rPr>
          <w:rFonts w:ascii="Times New Roman" w:hAnsi="Times New Roman" w:cs="Times New Roman"/>
          <w:sz w:val="24"/>
          <w:szCs w:val="24"/>
          <w:lang w:val="en-US"/>
        </w:rPr>
        <w:t>, Khách hàng đồng ý cho VPB SMBC FC tự</w:t>
      </w:r>
      <w:r w:rsidRPr="00B73A86">
        <w:rPr>
          <w:rFonts w:ascii="Times New Roman" w:hAnsi="Times New Roman" w:cs="Times New Roman"/>
          <w:sz w:val="24"/>
          <w:szCs w:val="24"/>
          <w:lang w:val="en-US"/>
        </w:rPr>
        <w:t xml:space="preserve"> mình và/hoặ</w:t>
      </w:r>
      <w:r w:rsidRPr="00914002">
        <w:rPr>
          <w:rFonts w:ascii="Times New Roman" w:hAnsi="Times New Roman" w:cs="Times New Roman"/>
          <w:sz w:val="24"/>
          <w:szCs w:val="24"/>
          <w:lang w:val="en-US"/>
        </w:rPr>
        <w:t>c đư</w:t>
      </w:r>
      <w:r w:rsidRPr="006271A6">
        <w:rPr>
          <w:rFonts w:ascii="Times New Roman" w:hAnsi="Times New Roman" w:cs="Times New Roman"/>
          <w:sz w:val="24"/>
          <w:szCs w:val="24"/>
          <w:lang w:val="en-US"/>
        </w:rPr>
        <w:t>ợ</w:t>
      </w:r>
      <w:r w:rsidRPr="002043D8">
        <w:rPr>
          <w:rFonts w:ascii="Times New Roman" w:hAnsi="Times New Roman" w:cs="Times New Roman"/>
          <w:sz w:val="24"/>
          <w:szCs w:val="24"/>
          <w:lang w:val="en-US"/>
        </w:rPr>
        <w:t>c chia sẻ</w:t>
      </w:r>
      <w:r w:rsidRPr="00444B63">
        <w:rPr>
          <w:rFonts w:ascii="Times New Roman" w:hAnsi="Times New Roman" w:cs="Times New Roman"/>
          <w:sz w:val="24"/>
          <w:szCs w:val="24"/>
          <w:lang w:val="en-US"/>
        </w:rPr>
        <w:t xml:space="preserve"> D</w:t>
      </w:r>
      <w:r w:rsidRPr="00CA2BE8">
        <w:rPr>
          <w:rFonts w:ascii="Times New Roman" w:hAnsi="Times New Roman" w:cs="Times New Roman"/>
          <w:sz w:val="24"/>
          <w:szCs w:val="24"/>
          <w:lang w:val="en-US"/>
        </w:rPr>
        <w:t>ữ liệu cho các Đ</w:t>
      </w:r>
      <w:r w:rsidRPr="002771A0">
        <w:rPr>
          <w:rFonts w:ascii="Times New Roman" w:hAnsi="Times New Roman" w:cs="Times New Roman"/>
          <w:sz w:val="24"/>
          <w:szCs w:val="24"/>
          <w:lang w:val="en-US"/>
        </w:rPr>
        <w:t>ối tác của VPB SMBC FC đư</w:t>
      </w:r>
      <w:r w:rsidRPr="00EE2772">
        <w:rPr>
          <w:rFonts w:ascii="Times New Roman" w:hAnsi="Times New Roman" w:cs="Times New Roman"/>
          <w:sz w:val="24"/>
          <w:szCs w:val="24"/>
          <w:lang w:val="en-US"/>
        </w:rPr>
        <w:t>ợ</w:t>
      </w:r>
      <w:r w:rsidRPr="007D2C27">
        <w:rPr>
          <w:rFonts w:ascii="Times New Roman" w:hAnsi="Times New Roman" w:cs="Times New Roman"/>
          <w:sz w:val="24"/>
          <w:szCs w:val="24"/>
          <w:lang w:val="en-US"/>
        </w:rPr>
        <w:t>c phép x</w:t>
      </w:r>
      <w:r w:rsidRPr="001D2294">
        <w:rPr>
          <w:rFonts w:ascii="Times New Roman" w:hAnsi="Times New Roman" w:cs="Times New Roman"/>
          <w:sz w:val="24"/>
          <w:szCs w:val="24"/>
          <w:lang w:val="en-US"/>
        </w:rPr>
        <w:t>ử lý D</w:t>
      </w:r>
      <w:r w:rsidRPr="00BD662B">
        <w:rPr>
          <w:rFonts w:ascii="Times New Roman" w:hAnsi="Times New Roman" w:cs="Times New Roman"/>
          <w:sz w:val="24"/>
          <w:szCs w:val="24"/>
          <w:lang w:val="en-US"/>
        </w:rPr>
        <w:t xml:space="preserve">ữ liệu; bao gồm nhưng không giới hạn các hoạt động thu thập, ghi, phân tích, xác nhận, lưu trữ, chỉnh sửa, công khai, kết hợp, truy cập, truy xuất, thu hồi, mã hóa, giải mã, sao chép, chia sẻ, truyền đưa, cung cấp, chuyển giao, xóa, hủy dữ liệu, xử lý dữ liệu tự động hoặc các hành động khác có liên quan cho các mục đích được liệt kê bên dưới mà không phải gửi thêm bất kỳ thông báo nào khác cho Khách hàng mỗi khi xử lý dữ liệu: </w:t>
      </w:r>
      <w:r w:rsidRPr="00AA3177">
        <w:rPr>
          <w:rFonts w:ascii="Times New Roman" w:hAnsi="Times New Roman" w:cs="Times New Roman"/>
          <w:sz w:val="24"/>
          <w:szCs w:val="24"/>
          <w:lang w:val="en-US"/>
        </w:rPr>
        <w:t xml:space="preserve"> </w:t>
      </w:r>
    </w:p>
    <w:p w14:paraId="5139E4D9" w14:textId="1E1420FE" w:rsidR="009C7576" w:rsidRPr="00AA3177" w:rsidRDefault="009C7576" w:rsidP="00B948A6">
      <w:pPr>
        <w:pStyle w:val="ListParagraph"/>
        <w:widowControl w:val="0"/>
        <w:numPr>
          <w:ilvl w:val="0"/>
          <w:numId w:val="10"/>
        </w:numPr>
        <w:spacing w:before="120" w:after="120" w:line="276" w:lineRule="auto"/>
        <w:ind w:hanging="436"/>
        <w:contextualSpacing w:val="0"/>
        <w:jc w:val="both"/>
        <w:rPr>
          <w:rFonts w:ascii="Times New Roman" w:hAnsi="Times New Roman" w:cs="Times New Roman"/>
          <w:sz w:val="24"/>
          <w:szCs w:val="24"/>
          <w:lang w:val="en-US"/>
        </w:rPr>
      </w:pPr>
      <w:r w:rsidRPr="00AA3177">
        <w:rPr>
          <w:rFonts w:ascii="Times New Roman" w:hAnsi="Times New Roman" w:cs="Times New Roman"/>
          <w:sz w:val="24"/>
          <w:szCs w:val="24"/>
          <w:lang w:val="en-US"/>
        </w:rPr>
        <w:t>Xác minh thông tin, định danh khách hàng, thẩm định, phân tích, tổng hợp thông tin, chỉ số đánh giá, mức độ rủi ro liên quan đến Khách hàng, phê duyệt, quyết định cấp tín dụng; chăm sóc Khách hàng thông qua các phương thức như liên hệ qua điện thoại, gửi tin nhắn, thư từ, gặp trực tiếp;</w:t>
      </w:r>
      <w:r w:rsidRPr="002B10A6">
        <w:rPr>
          <w:rFonts w:ascii="Times New Roman" w:hAnsi="Times New Roman" w:cs="Times New Roman"/>
          <w:sz w:val="24"/>
          <w:szCs w:val="24"/>
          <w:lang w:val="en-US"/>
        </w:rPr>
        <w:t xml:space="preserve"> </w:t>
      </w:r>
      <w:r w:rsidRPr="00AA3177">
        <w:rPr>
          <w:rFonts w:ascii="Times New Roman" w:hAnsi="Times New Roman" w:cs="Times New Roman"/>
          <w:sz w:val="24"/>
          <w:szCs w:val="24"/>
          <w:lang w:val="en-US"/>
        </w:rPr>
        <w:t xml:space="preserve">giao kết hợp đồng; in ấn, giao nhận và vận chuyển các tài liệu, hồ sơ khoản cấp tín dụng đến Khách hàng (nếu có); kiểm tra, giám sát việc sử dụng </w:t>
      </w:r>
      <w:r w:rsidR="00805E41" w:rsidRPr="00AA3177">
        <w:rPr>
          <w:rFonts w:ascii="Times New Roman" w:hAnsi="Times New Roman" w:cs="Times New Roman"/>
          <w:sz w:val="24"/>
          <w:szCs w:val="24"/>
          <w:lang w:val="en-US"/>
        </w:rPr>
        <w:t>khoản cấp tín dụng qua thẻ</w:t>
      </w:r>
      <w:r w:rsidRPr="00AA3177">
        <w:rPr>
          <w:rFonts w:ascii="Times New Roman" w:hAnsi="Times New Roman" w:cs="Times New Roman"/>
          <w:sz w:val="24"/>
          <w:szCs w:val="24"/>
          <w:lang w:val="en-US"/>
        </w:rPr>
        <w:t xml:space="preserve"> và trả nợ của Khách hàng; quản lý khoản nợ, thu hồi nợ theo quy định của pháp luật (bao gồm cả hoạt động thương lượng, hòa giải, tố tụng); quản lý, xử lý tài sản bảo đảm; bán nợ; các mục đích khác liên quan đến quá trình thiết lập và thực hiện </w:t>
      </w:r>
      <w:r w:rsidR="005435F7" w:rsidRPr="00AA3177">
        <w:rPr>
          <w:rFonts w:ascii="Times New Roman" w:hAnsi="Times New Roman" w:cs="Times New Roman"/>
          <w:sz w:val="24"/>
          <w:szCs w:val="24"/>
          <w:lang w:val="en-US"/>
        </w:rPr>
        <w:t>h</w:t>
      </w:r>
      <w:r w:rsidRPr="00AA3177">
        <w:rPr>
          <w:rFonts w:ascii="Times New Roman" w:hAnsi="Times New Roman" w:cs="Times New Roman"/>
          <w:sz w:val="24"/>
          <w:szCs w:val="24"/>
          <w:lang w:val="en-US"/>
        </w:rPr>
        <w:t>ợp đồng tín dụng.</w:t>
      </w:r>
    </w:p>
    <w:p w14:paraId="350D4328" w14:textId="2FC81BC2" w:rsidR="009C7576" w:rsidRPr="00AA3177" w:rsidRDefault="009C7576" w:rsidP="00B948A6">
      <w:pPr>
        <w:pStyle w:val="ListParagraph"/>
        <w:widowControl w:val="0"/>
        <w:numPr>
          <w:ilvl w:val="0"/>
          <w:numId w:val="10"/>
        </w:numPr>
        <w:spacing w:before="120" w:after="120" w:line="276" w:lineRule="auto"/>
        <w:ind w:hanging="436"/>
        <w:contextualSpacing w:val="0"/>
        <w:jc w:val="both"/>
        <w:rPr>
          <w:rFonts w:ascii="Times New Roman" w:hAnsi="Times New Roman" w:cs="Times New Roman"/>
          <w:sz w:val="24"/>
          <w:szCs w:val="24"/>
          <w:lang w:val="en-US"/>
        </w:rPr>
      </w:pPr>
      <w:r w:rsidRPr="00AA3177">
        <w:rPr>
          <w:rFonts w:ascii="Times New Roman" w:hAnsi="Times New Roman" w:cs="Times New Roman"/>
          <w:sz w:val="24"/>
          <w:szCs w:val="24"/>
        </w:rPr>
        <w:lastRenderedPageBreak/>
        <w:t>Thực hiện các hoạt động khuyến mại, quảng cáo, tiếp thị, quảng bá, giới thiệu sản phẩm/dịch vụ của VPB SMBC FC</w:t>
      </w:r>
      <w:r w:rsidR="00B35BBB">
        <w:rPr>
          <w:rFonts w:ascii="Times New Roman" w:hAnsi="Times New Roman" w:cs="Times New Roman"/>
          <w:sz w:val="24"/>
          <w:szCs w:val="24"/>
        </w:rPr>
        <w:t>/Đối tác của VPB SMBC FC</w:t>
      </w:r>
      <w:r w:rsidRPr="00AA3177">
        <w:rPr>
          <w:rFonts w:ascii="Times New Roman" w:hAnsi="Times New Roman" w:cs="Times New Roman"/>
          <w:sz w:val="24"/>
          <w:szCs w:val="24"/>
        </w:rPr>
        <w:t xml:space="preserve">; </w:t>
      </w:r>
      <w:r w:rsidRPr="00AA3177">
        <w:rPr>
          <w:rFonts w:ascii="Times New Roman" w:hAnsi="Times New Roman" w:cs="Times New Roman"/>
          <w:sz w:val="24"/>
          <w:szCs w:val="24"/>
          <w:lang w:val="en-US"/>
        </w:rPr>
        <w:t>thống kê, phân tích, đánh giá, nâng cấp sản phẩm/dịch vụ của VPB SMBC FC;</w:t>
      </w:r>
      <w:r w:rsidRPr="00AA3177">
        <w:rPr>
          <w:rFonts w:ascii="Times New Roman" w:hAnsi="Times New Roman" w:cs="Times New Roman"/>
          <w:sz w:val="24"/>
          <w:szCs w:val="24"/>
        </w:rPr>
        <w:t xml:space="preserve"> sử dụng </w:t>
      </w:r>
      <w:r w:rsidR="00BC41CD" w:rsidRPr="00AA3177">
        <w:rPr>
          <w:rFonts w:ascii="Times New Roman" w:hAnsi="Times New Roman" w:cs="Times New Roman"/>
          <w:sz w:val="24"/>
          <w:szCs w:val="24"/>
        </w:rPr>
        <w:t>h</w:t>
      </w:r>
      <w:r w:rsidRPr="00AA3177">
        <w:rPr>
          <w:rFonts w:ascii="Times New Roman" w:hAnsi="Times New Roman" w:cs="Times New Roman"/>
          <w:sz w:val="24"/>
          <w:szCs w:val="24"/>
        </w:rPr>
        <w:t xml:space="preserve">ợp đồng tín dụng làm tài sản bảo đảm của VPB SMBC FC, đăng ký giao dịch bảo đảm; </w:t>
      </w:r>
      <w:bookmarkStart w:id="1" w:name="_Hlk137153156"/>
      <w:r w:rsidRPr="00AA3177">
        <w:rPr>
          <w:rFonts w:ascii="Times New Roman" w:hAnsi="Times New Roman" w:cs="Times New Roman"/>
          <w:sz w:val="24"/>
          <w:szCs w:val="24"/>
        </w:rPr>
        <w:t>đối soát số liệu/thông tin với bên thứ ba cung cấp sản phẩm, dịch vụ cho VPB SMBC FC</w:t>
      </w:r>
      <w:bookmarkEnd w:id="1"/>
      <w:r w:rsidRPr="00AA3177">
        <w:rPr>
          <w:rFonts w:ascii="Times New Roman" w:hAnsi="Times New Roman" w:cs="Times New Roman"/>
          <w:sz w:val="24"/>
          <w:szCs w:val="24"/>
        </w:rPr>
        <w:t>.</w:t>
      </w:r>
    </w:p>
    <w:p w14:paraId="58D625B4" w14:textId="5CD78C40" w:rsidR="009C7576" w:rsidRPr="00AA3177" w:rsidRDefault="009C7576" w:rsidP="00B948A6">
      <w:pPr>
        <w:pStyle w:val="ListParagraph"/>
        <w:widowControl w:val="0"/>
        <w:numPr>
          <w:ilvl w:val="0"/>
          <w:numId w:val="10"/>
        </w:numPr>
        <w:spacing w:before="120" w:after="120" w:line="276" w:lineRule="auto"/>
        <w:ind w:hanging="436"/>
        <w:contextualSpacing w:val="0"/>
        <w:jc w:val="both"/>
        <w:rPr>
          <w:rFonts w:ascii="Times New Roman" w:hAnsi="Times New Roman" w:cs="Times New Roman"/>
          <w:sz w:val="24"/>
          <w:szCs w:val="24"/>
          <w:lang w:val="en-US"/>
        </w:rPr>
      </w:pPr>
      <w:r w:rsidRPr="00AA3177">
        <w:rPr>
          <w:rFonts w:ascii="Times New Roman" w:hAnsi="Times New Roman" w:cs="Times New Roman"/>
          <w:sz w:val="24"/>
          <w:szCs w:val="24"/>
          <w:lang w:val="en-US"/>
        </w:rPr>
        <w:t xml:space="preserve">Cung cấp và cho phép xử lý dữ liệu đối với </w:t>
      </w:r>
      <w:r w:rsidRPr="008C1C61">
        <w:rPr>
          <w:rFonts w:ascii="Times New Roman" w:hAnsi="Times New Roman" w:cs="Times New Roman"/>
          <w:sz w:val="24"/>
          <w:szCs w:val="24"/>
          <w:lang w:val="en-US"/>
        </w:rPr>
        <w:t xml:space="preserve">các cơ quan </w:t>
      </w:r>
      <w:r w:rsidR="0031285F" w:rsidRPr="008C1C61">
        <w:rPr>
          <w:rFonts w:ascii="Times New Roman" w:hAnsi="Times New Roman" w:cs="Times New Roman"/>
          <w:sz w:val="24"/>
          <w:szCs w:val="24"/>
          <w:lang w:val="en-US"/>
        </w:rPr>
        <w:t>N</w:t>
      </w:r>
      <w:r w:rsidRPr="008C1C61">
        <w:rPr>
          <w:rFonts w:ascii="Times New Roman" w:hAnsi="Times New Roman" w:cs="Times New Roman"/>
          <w:sz w:val="24"/>
          <w:szCs w:val="24"/>
          <w:lang w:val="en-US"/>
        </w:rPr>
        <w:t>hà nướ</w:t>
      </w:r>
      <w:r w:rsidRPr="00B73A86">
        <w:rPr>
          <w:rFonts w:ascii="Times New Roman" w:hAnsi="Times New Roman" w:cs="Times New Roman"/>
          <w:sz w:val="24"/>
          <w:szCs w:val="24"/>
          <w:lang w:val="en-US"/>
        </w:rPr>
        <w:t>c khi có yêu cầ</w:t>
      </w:r>
      <w:r w:rsidRPr="00914002">
        <w:rPr>
          <w:rFonts w:ascii="Times New Roman" w:hAnsi="Times New Roman" w:cs="Times New Roman"/>
          <w:sz w:val="24"/>
          <w:szCs w:val="24"/>
          <w:lang w:val="en-US"/>
        </w:rPr>
        <w:t>u và/ho</w:t>
      </w:r>
      <w:r w:rsidRPr="006271A6">
        <w:rPr>
          <w:rFonts w:ascii="Times New Roman" w:hAnsi="Times New Roman" w:cs="Times New Roman"/>
          <w:sz w:val="24"/>
          <w:szCs w:val="24"/>
          <w:lang w:val="en-US"/>
        </w:rPr>
        <w:t>ặ</w:t>
      </w:r>
      <w:r w:rsidRPr="002043D8">
        <w:rPr>
          <w:rFonts w:ascii="Times New Roman" w:hAnsi="Times New Roman" w:cs="Times New Roman"/>
          <w:sz w:val="24"/>
          <w:szCs w:val="24"/>
          <w:lang w:val="en-US"/>
        </w:rPr>
        <w:t>c cơ quan có th</w:t>
      </w:r>
      <w:r w:rsidRPr="001D2294">
        <w:rPr>
          <w:rFonts w:ascii="Times New Roman" w:hAnsi="Times New Roman" w:cs="Times New Roman"/>
          <w:sz w:val="24"/>
          <w:szCs w:val="24"/>
          <w:lang w:val="en-US"/>
        </w:rPr>
        <w:t>ẩm quy</w:t>
      </w:r>
      <w:r w:rsidRPr="00BD662B">
        <w:rPr>
          <w:rFonts w:ascii="Times New Roman" w:hAnsi="Times New Roman" w:cs="Times New Roman"/>
          <w:sz w:val="24"/>
          <w:szCs w:val="24"/>
          <w:lang w:val="en-US"/>
        </w:rPr>
        <w:t xml:space="preserve">ền yêu cầu cung cấp thông tin theo quy định của pháp luật; </w:t>
      </w:r>
      <w:bookmarkStart w:id="2" w:name="OLE_LINK2"/>
      <w:r w:rsidRPr="00AA3177">
        <w:rPr>
          <w:rFonts w:ascii="Times New Roman" w:hAnsi="Times New Roman" w:cs="Times New Roman"/>
          <w:sz w:val="24"/>
          <w:szCs w:val="24"/>
          <w:lang w:val="en-US"/>
        </w:rPr>
        <w:t>các đơn vị có chức năng cung cấp dịch vụ thông tin tín dụng và/hoặc đánh giá tín nhiệm hoạt động hợp pháp tại Việt Nam</w:t>
      </w:r>
      <w:bookmarkEnd w:id="2"/>
      <w:r w:rsidRPr="00AA3177">
        <w:rPr>
          <w:rFonts w:ascii="Times New Roman" w:hAnsi="Times New Roman" w:cs="Times New Roman"/>
          <w:sz w:val="24"/>
          <w:szCs w:val="24"/>
          <w:lang w:val="en-US"/>
        </w:rPr>
        <w:t>;</w:t>
      </w:r>
      <w:r w:rsidR="00F31E1C" w:rsidRPr="00AA3177">
        <w:rPr>
          <w:rFonts w:ascii="Times New Roman" w:hAnsi="Times New Roman" w:cs="Times New Roman"/>
          <w:sz w:val="24"/>
          <w:szCs w:val="24"/>
          <w:lang w:val="en-US"/>
        </w:rPr>
        <w:t xml:space="preserve"> </w:t>
      </w:r>
      <w:r w:rsidRPr="00AA3177">
        <w:rPr>
          <w:rFonts w:ascii="Times New Roman" w:hAnsi="Times New Roman" w:cs="Times New Roman"/>
          <w:sz w:val="24"/>
          <w:szCs w:val="24"/>
          <w:lang w:val="en-US"/>
        </w:rPr>
        <w:t xml:space="preserve">các Đối tác của VPB SMBC FC để xử lý Dữ liệu cho các mục đích được liệt kê tại Mục này. </w:t>
      </w:r>
    </w:p>
    <w:p w14:paraId="2A7151DE" w14:textId="77777777" w:rsidR="009C7576" w:rsidRPr="008C1C61" w:rsidRDefault="009C7576" w:rsidP="00B948A6">
      <w:pPr>
        <w:pStyle w:val="ListParagraph"/>
        <w:widowControl w:val="0"/>
        <w:numPr>
          <w:ilvl w:val="0"/>
          <w:numId w:val="10"/>
        </w:numPr>
        <w:spacing w:before="120" w:after="120" w:line="276" w:lineRule="auto"/>
        <w:ind w:hanging="436"/>
        <w:contextualSpacing w:val="0"/>
        <w:jc w:val="both"/>
        <w:rPr>
          <w:rFonts w:ascii="Times New Roman" w:hAnsi="Times New Roman" w:cs="Times New Roman"/>
          <w:sz w:val="24"/>
          <w:szCs w:val="24"/>
          <w:lang w:val="en-US"/>
        </w:rPr>
      </w:pPr>
      <w:r w:rsidRPr="00AA3177">
        <w:rPr>
          <w:rFonts w:ascii="Times New Roman" w:hAnsi="Times New Roman" w:cs="Times New Roman"/>
          <w:sz w:val="24"/>
          <w:szCs w:val="24"/>
          <w:lang w:val="en-US"/>
        </w:rPr>
        <w:t>Thực hiện hoạt động lưu trữ, quản trị rủi ro, kiểm toán, báo cáo tài chính, kiểm soát và quản trị nội bộ, đánh giá tín nhiệm và/hoặc hoạt động thông tin tín dụng; xây dựng, kiểm tra, thử nghiệm các hệ thống hoặc tính năng mới của VPB SMBC FC và các mục đích khác phù hợp với quy định pháp luật.</w:t>
      </w:r>
    </w:p>
    <w:p w14:paraId="585E8591" w14:textId="77777777" w:rsidR="009C7576" w:rsidRPr="00AA3177" w:rsidRDefault="009C7576" w:rsidP="00B948A6">
      <w:pPr>
        <w:pStyle w:val="ListParagraph"/>
        <w:widowControl w:val="0"/>
        <w:numPr>
          <w:ilvl w:val="0"/>
          <w:numId w:val="9"/>
        </w:numPr>
        <w:spacing w:before="120" w:after="120" w:line="276" w:lineRule="auto"/>
        <w:ind w:left="426" w:hanging="426"/>
        <w:contextualSpacing w:val="0"/>
        <w:jc w:val="both"/>
        <w:rPr>
          <w:rFonts w:ascii="Times New Roman" w:hAnsi="Times New Roman" w:cs="Times New Roman"/>
          <w:b/>
          <w:bCs/>
          <w:sz w:val="24"/>
          <w:szCs w:val="24"/>
          <w:lang w:val="vi-VN"/>
        </w:rPr>
      </w:pPr>
      <w:r w:rsidRPr="00AA3177">
        <w:rPr>
          <w:rFonts w:ascii="Times New Roman" w:hAnsi="Times New Roman" w:cs="Times New Roman"/>
          <w:b/>
          <w:bCs/>
          <w:sz w:val="24"/>
          <w:szCs w:val="24"/>
          <w:lang w:val="vi-VN"/>
        </w:rPr>
        <w:t xml:space="preserve">Hậu quả, thiệt </w:t>
      </w:r>
      <w:r w:rsidRPr="00AA3177">
        <w:rPr>
          <w:rFonts w:ascii="Times New Roman" w:hAnsi="Times New Roman" w:cs="Times New Roman"/>
          <w:b/>
          <w:bCs/>
          <w:sz w:val="24"/>
          <w:szCs w:val="24"/>
          <w:lang w:val="en-US"/>
        </w:rPr>
        <w:t>hại</w:t>
      </w:r>
      <w:r w:rsidRPr="00AA3177">
        <w:rPr>
          <w:rFonts w:ascii="Times New Roman" w:hAnsi="Times New Roman" w:cs="Times New Roman"/>
          <w:b/>
          <w:bCs/>
          <w:sz w:val="24"/>
          <w:szCs w:val="24"/>
          <w:lang w:val="vi-VN"/>
        </w:rPr>
        <w:t xml:space="preserve"> không mong muốn có khả năng xảy ra</w:t>
      </w:r>
      <w:r w:rsidRPr="00AA3177">
        <w:rPr>
          <w:rFonts w:ascii="Times New Roman" w:hAnsi="Times New Roman" w:cs="Times New Roman"/>
          <w:b/>
          <w:bCs/>
          <w:sz w:val="24"/>
          <w:szCs w:val="24"/>
          <w:lang w:val="en-US"/>
        </w:rPr>
        <w:t>:</w:t>
      </w:r>
    </w:p>
    <w:p w14:paraId="3D36F64D" w14:textId="79B366C2" w:rsidR="009C7576" w:rsidRPr="002B10A6" w:rsidRDefault="009C7576" w:rsidP="00B948A6">
      <w:pPr>
        <w:widowControl w:val="0"/>
        <w:spacing w:before="120" w:after="120" w:line="276" w:lineRule="auto"/>
        <w:ind w:left="426"/>
        <w:jc w:val="both"/>
        <w:rPr>
          <w:rFonts w:ascii="Times New Roman" w:hAnsi="Times New Roman" w:cs="Times New Roman"/>
          <w:b/>
          <w:bCs/>
          <w:sz w:val="24"/>
          <w:szCs w:val="24"/>
          <w:lang w:val="vi-VN"/>
        </w:rPr>
      </w:pPr>
      <w:r w:rsidRPr="00AA3177">
        <w:rPr>
          <w:rFonts w:ascii="Times New Roman" w:hAnsi="Times New Roman" w:cs="Times New Roman"/>
          <w:sz w:val="24"/>
          <w:szCs w:val="24"/>
          <w:lang w:val="vi-VN"/>
        </w:rPr>
        <w:t>Khách hàng hiểu rõ rằng sẽ có thể phát sinh các hậu quả, thiệt hại không mong muốn có khả năng xảy ra</w:t>
      </w:r>
      <w:r w:rsidRPr="00AA3177">
        <w:rPr>
          <w:rFonts w:ascii="Times New Roman" w:hAnsi="Times New Roman" w:cs="Times New Roman"/>
          <w:sz w:val="24"/>
          <w:szCs w:val="24"/>
          <w:lang w:val="en-US"/>
        </w:rPr>
        <w:t xml:space="preserve"> khi Khách hàng rút lại sự đồng ý (như rủi ro về việc Khách hàng vi phạm nghĩa vụ, cam kết với VPB SMBC FC, bị ngừng/gián đoạn quyền được sử dụng sản phẩm/dịch vụ từ VPB SMBC FC…) và/hoặc</w:t>
      </w:r>
      <w:r w:rsidRPr="00AA3177">
        <w:rPr>
          <w:rFonts w:ascii="Times New Roman" w:hAnsi="Times New Roman" w:cs="Times New Roman"/>
          <w:sz w:val="24"/>
          <w:szCs w:val="24"/>
          <w:lang w:val="vi-VN"/>
        </w:rPr>
        <w:t xml:space="preserve"> trong quá trình VPB SMBC FC và/hoặc </w:t>
      </w:r>
      <w:r w:rsidRPr="00AA3177">
        <w:rPr>
          <w:rFonts w:ascii="Times New Roman" w:hAnsi="Times New Roman" w:cs="Times New Roman"/>
          <w:sz w:val="24"/>
          <w:szCs w:val="24"/>
          <w:lang w:val="en-US"/>
        </w:rPr>
        <w:t>Đ</w:t>
      </w:r>
      <w:r w:rsidRPr="00AA3177">
        <w:rPr>
          <w:rFonts w:ascii="Times New Roman" w:hAnsi="Times New Roman" w:cs="Times New Roman"/>
          <w:sz w:val="24"/>
          <w:szCs w:val="24"/>
          <w:lang w:val="vi-VN"/>
        </w:rPr>
        <w:t xml:space="preserve">ối tác </w:t>
      </w:r>
      <w:r w:rsidRPr="00AA3177">
        <w:rPr>
          <w:rFonts w:ascii="Times New Roman" w:hAnsi="Times New Roman" w:cs="Times New Roman"/>
          <w:sz w:val="24"/>
          <w:szCs w:val="24"/>
          <w:lang w:val="en-US"/>
        </w:rPr>
        <w:t>của</w:t>
      </w:r>
      <w:r w:rsidRPr="00AA3177">
        <w:rPr>
          <w:rFonts w:ascii="Times New Roman" w:hAnsi="Times New Roman" w:cs="Times New Roman"/>
          <w:sz w:val="24"/>
          <w:szCs w:val="24"/>
          <w:lang w:val="vi-VN"/>
        </w:rPr>
        <w:t xml:space="preserve"> VPB SMBC FC xử lý dữ liệu</w:t>
      </w:r>
      <w:r w:rsidRPr="00AA3177">
        <w:rPr>
          <w:rFonts w:ascii="Times New Roman" w:hAnsi="Times New Roman" w:cs="Times New Roman"/>
          <w:sz w:val="24"/>
          <w:szCs w:val="24"/>
          <w:lang w:val="en-US"/>
        </w:rPr>
        <w:t xml:space="preserve"> (như dữ liệu bị rò r</w:t>
      </w:r>
      <w:r w:rsidR="00F87F28" w:rsidRPr="00AA3177">
        <w:rPr>
          <w:rFonts w:ascii="Times New Roman" w:hAnsi="Times New Roman" w:cs="Times New Roman"/>
          <w:sz w:val="24"/>
          <w:szCs w:val="24"/>
          <w:lang w:val="en-US"/>
        </w:rPr>
        <w:t>ỉ</w:t>
      </w:r>
      <w:r w:rsidRPr="00AA3177">
        <w:rPr>
          <w:rFonts w:ascii="Times New Roman" w:hAnsi="Times New Roman" w:cs="Times New Roman"/>
          <w:sz w:val="24"/>
          <w:szCs w:val="24"/>
          <w:lang w:val="en-US"/>
        </w:rPr>
        <w:t>, đánh cắp trái phép…).</w:t>
      </w:r>
    </w:p>
    <w:p w14:paraId="0093ADA9" w14:textId="77777777" w:rsidR="009C7576" w:rsidRPr="00AA3177" w:rsidRDefault="009C7576" w:rsidP="00B948A6">
      <w:pPr>
        <w:pStyle w:val="ListParagraph"/>
        <w:widowControl w:val="0"/>
        <w:numPr>
          <w:ilvl w:val="0"/>
          <w:numId w:val="9"/>
        </w:numPr>
        <w:spacing w:before="120" w:after="120" w:line="276" w:lineRule="auto"/>
        <w:ind w:left="426" w:hanging="426"/>
        <w:contextualSpacing w:val="0"/>
        <w:jc w:val="both"/>
        <w:rPr>
          <w:rFonts w:ascii="Times New Roman" w:hAnsi="Times New Roman" w:cs="Times New Roman"/>
          <w:b/>
          <w:bCs/>
          <w:sz w:val="24"/>
          <w:szCs w:val="24"/>
          <w:lang w:val="vi-VN"/>
        </w:rPr>
      </w:pPr>
      <w:r w:rsidRPr="00AA3177">
        <w:rPr>
          <w:rFonts w:ascii="Times New Roman" w:hAnsi="Times New Roman" w:cs="Times New Roman"/>
          <w:b/>
          <w:bCs/>
          <w:sz w:val="24"/>
          <w:szCs w:val="24"/>
          <w:lang w:val="vi-VN"/>
        </w:rPr>
        <w:t>Thời gian bắt đầu, thời gian kết thúc xử lý dữ liệu</w:t>
      </w:r>
      <w:r w:rsidRPr="00AA3177">
        <w:rPr>
          <w:rFonts w:ascii="Times New Roman" w:hAnsi="Times New Roman" w:cs="Times New Roman"/>
          <w:b/>
          <w:bCs/>
          <w:sz w:val="24"/>
          <w:szCs w:val="24"/>
          <w:lang w:val="en-US"/>
        </w:rPr>
        <w:t>:</w:t>
      </w:r>
    </w:p>
    <w:p w14:paraId="3C79DD06" w14:textId="1EAD658C" w:rsidR="009C7576" w:rsidRPr="00AA3177" w:rsidRDefault="009C7576" w:rsidP="00B948A6">
      <w:pPr>
        <w:pStyle w:val="ListParagraph"/>
        <w:widowControl w:val="0"/>
        <w:spacing w:before="120" w:after="120" w:line="276" w:lineRule="auto"/>
        <w:ind w:left="426"/>
        <w:contextualSpacing w:val="0"/>
        <w:jc w:val="both"/>
        <w:rPr>
          <w:rFonts w:ascii="Times New Roman" w:hAnsi="Times New Roman" w:cs="Times New Roman"/>
          <w:sz w:val="24"/>
          <w:szCs w:val="24"/>
        </w:rPr>
      </w:pPr>
      <w:r w:rsidRPr="00AA3177">
        <w:rPr>
          <w:rFonts w:ascii="Times New Roman" w:hAnsi="Times New Roman" w:cs="Times New Roman"/>
          <w:sz w:val="24"/>
          <w:szCs w:val="24"/>
          <w:lang w:val="en-US"/>
        </w:rPr>
        <w:t xml:space="preserve">Dữ liệu sẽ được xử lý ngay khi được thu thập vào hệ thống của VPB SMBC </w:t>
      </w:r>
      <w:r w:rsidR="00FC0E46" w:rsidRPr="00AA3177">
        <w:rPr>
          <w:rFonts w:ascii="Times New Roman" w:hAnsi="Times New Roman" w:cs="Times New Roman"/>
          <w:sz w:val="24"/>
          <w:szCs w:val="24"/>
          <w:lang w:val="en-US"/>
        </w:rPr>
        <w:t xml:space="preserve">FC </w:t>
      </w:r>
      <w:r w:rsidRPr="00AA3177">
        <w:rPr>
          <w:rFonts w:ascii="Times New Roman" w:hAnsi="Times New Roman" w:cs="Times New Roman"/>
          <w:sz w:val="24"/>
          <w:szCs w:val="24"/>
          <w:lang w:val="en-US"/>
        </w:rPr>
        <w:t>và/hoặc Đối tác của VPB SMBC FC</w:t>
      </w:r>
      <w:r w:rsidRPr="00AA3177">
        <w:rPr>
          <w:rFonts w:ascii="Times New Roman" w:hAnsi="Times New Roman" w:cs="Times New Roman"/>
          <w:sz w:val="24"/>
          <w:szCs w:val="24"/>
        </w:rPr>
        <w:t xml:space="preserve"> cho đến khi Khách hàng hoàn thành mọi nghĩa vụ với VPB SMBC FC và có yêu cầu xóa Dữ liệu hoặc rút lại sự đồng ý theo quy định tại Điểm d Mục 5 dưới đây.</w:t>
      </w:r>
    </w:p>
    <w:p w14:paraId="2A21049A" w14:textId="77777777" w:rsidR="009C7576" w:rsidRPr="00AA3177" w:rsidRDefault="009C7576" w:rsidP="00B948A6">
      <w:pPr>
        <w:pStyle w:val="ListParagraph"/>
        <w:widowControl w:val="0"/>
        <w:numPr>
          <w:ilvl w:val="0"/>
          <w:numId w:val="9"/>
        </w:numPr>
        <w:spacing w:before="120" w:after="120" w:line="276" w:lineRule="auto"/>
        <w:ind w:left="426" w:hanging="426"/>
        <w:contextualSpacing w:val="0"/>
        <w:jc w:val="both"/>
        <w:rPr>
          <w:rFonts w:ascii="Times New Roman" w:hAnsi="Times New Roman" w:cs="Times New Roman"/>
          <w:b/>
          <w:bCs/>
          <w:sz w:val="24"/>
          <w:szCs w:val="24"/>
          <w:lang w:val="en-US"/>
        </w:rPr>
      </w:pPr>
      <w:r w:rsidRPr="00AA3177">
        <w:rPr>
          <w:rFonts w:ascii="Times New Roman" w:hAnsi="Times New Roman" w:cs="Times New Roman"/>
          <w:b/>
          <w:bCs/>
          <w:sz w:val="24"/>
          <w:szCs w:val="24"/>
          <w:lang w:val="en-US"/>
        </w:rPr>
        <w:t>Quyền và nghĩa vụ của Khách hàng liên quan đến xử lý Dữ liệu:</w:t>
      </w:r>
    </w:p>
    <w:p w14:paraId="4FBA4995" w14:textId="77777777" w:rsidR="009C7576" w:rsidRPr="00AA3177" w:rsidRDefault="009C7576" w:rsidP="00B948A6">
      <w:pPr>
        <w:pStyle w:val="ListParagraph"/>
        <w:widowControl w:val="0"/>
        <w:spacing w:before="120" w:after="120" w:line="276" w:lineRule="auto"/>
        <w:ind w:left="426"/>
        <w:contextualSpacing w:val="0"/>
        <w:jc w:val="both"/>
        <w:rPr>
          <w:rFonts w:ascii="Times New Roman" w:hAnsi="Times New Roman" w:cs="Times New Roman"/>
          <w:sz w:val="24"/>
          <w:szCs w:val="24"/>
          <w:lang w:val="en-US"/>
        </w:rPr>
      </w:pPr>
      <w:r w:rsidRPr="00AA3177">
        <w:rPr>
          <w:rFonts w:ascii="Times New Roman" w:hAnsi="Times New Roman" w:cs="Times New Roman"/>
          <w:sz w:val="24"/>
          <w:szCs w:val="24"/>
          <w:lang w:val="en-US"/>
        </w:rPr>
        <w:t xml:space="preserve">Khách hàng hiểu rõ các quyền và nghĩa vụ của mình với tư cách là chủ thể dữ liệu theo quy định tại Nghị định 13/2023/NĐ-CP ngày 17/4/2023 và các văn bản sửa đổi, bổ sung, thay thế, hướng dẫn (nếu có) liên quan đến Dữ liệu mà VPB SMBC FC thu thập và xử lý như: </w:t>
      </w:r>
    </w:p>
    <w:p w14:paraId="38A5B777" w14:textId="77777777" w:rsidR="009C7576" w:rsidRPr="00AA3177" w:rsidRDefault="009C7576" w:rsidP="00B948A6">
      <w:pPr>
        <w:pStyle w:val="ListParagraph"/>
        <w:widowControl w:val="0"/>
        <w:numPr>
          <w:ilvl w:val="0"/>
          <w:numId w:val="16"/>
        </w:numPr>
        <w:spacing w:before="120" w:after="120" w:line="276" w:lineRule="auto"/>
        <w:ind w:left="851" w:hanging="425"/>
        <w:contextualSpacing w:val="0"/>
        <w:jc w:val="both"/>
        <w:rPr>
          <w:rFonts w:ascii="Times New Roman" w:hAnsi="Times New Roman" w:cs="Times New Roman"/>
          <w:sz w:val="24"/>
          <w:szCs w:val="24"/>
          <w:lang w:val="en-US"/>
        </w:rPr>
      </w:pPr>
      <w:r w:rsidRPr="00AA3177">
        <w:rPr>
          <w:rFonts w:ascii="Times New Roman" w:hAnsi="Times New Roman" w:cs="Times New Roman"/>
          <w:sz w:val="24"/>
          <w:szCs w:val="24"/>
          <w:lang w:val="en-US"/>
        </w:rPr>
        <w:t xml:space="preserve">Được biết về hoạt động xử lý Dữ liệu như đã được đề cập tại văn bản này. </w:t>
      </w:r>
    </w:p>
    <w:p w14:paraId="487C1E01" w14:textId="46CB318C" w:rsidR="009C7576" w:rsidRPr="00AA3177" w:rsidRDefault="009C7576" w:rsidP="00B948A6">
      <w:pPr>
        <w:pStyle w:val="ListParagraph"/>
        <w:widowControl w:val="0"/>
        <w:numPr>
          <w:ilvl w:val="0"/>
          <w:numId w:val="16"/>
        </w:numPr>
        <w:spacing w:before="120" w:after="120" w:line="276" w:lineRule="auto"/>
        <w:ind w:left="851" w:hanging="425"/>
        <w:contextualSpacing w:val="0"/>
        <w:jc w:val="both"/>
        <w:rPr>
          <w:rFonts w:ascii="Times New Roman" w:hAnsi="Times New Roman" w:cs="Times New Roman"/>
          <w:sz w:val="24"/>
          <w:szCs w:val="24"/>
          <w:lang w:val="en-US"/>
        </w:rPr>
      </w:pPr>
      <w:r w:rsidRPr="00AA3177">
        <w:rPr>
          <w:rFonts w:ascii="Times New Roman" w:hAnsi="Times New Roman" w:cs="Times New Roman"/>
          <w:sz w:val="24"/>
          <w:szCs w:val="24"/>
          <w:lang w:val="en-US"/>
        </w:rPr>
        <w:t xml:space="preserve">Được quyền đồng ý hoặc không đồng ý cho phép xử lý Dữ liệu khi đề nghị và/hoặc giao kết </w:t>
      </w:r>
      <w:r w:rsidR="007834B2" w:rsidRPr="00AA3177">
        <w:rPr>
          <w:rFonts w:ascii="Times New Roman" w:hAnsi="Times New Roman" w:cs="Times New Roman"/>
          <w:sz w:val="24"/>
          <w:szCs w:val="24"/>
          <w:lang w:val="en-US"/>
        </w:rPr>
        <w:t>h</w:t>
      </w:r>
      <w:r w:rsidRPr="00AA3177">
        <w:rPr>
          <w:rFonts w:ascii="Times New Roman" w:hAnsi="Times New Roman" w:cs="Times New Roman"/>
          <w:sz w:val="24"/>
          <w:szCs w:val="24"/>
          <w:lang w:val="en-US"/>
        </w:rPr>
        <w:t>ợp đồng tín dụng với VPB SMBC FC.</w:t>
      </w:r>
    </w:p>
    <w:p w14:paraId="5C97FB08" w14:textId="77777777" w:rsidR="009C7576" w:rsidRPr="00AA3177" w:rsidRDefault="009C7576" w:rsidP="00B948A6">
      <w:pPr>
        <w:pStyle w:val="ListParagraph"/>
        <w:widowControl w:val="0"/>
        <w:numPr>
          <w:ilvl w:val="0"/>
          <w:numId w:val="16"/>
        </w:numPr>
        <w:spacing w:before="120" w:after="120" w:line="276" w:lineRule="auto"/>
        <w:ind w:left="851" w:hanging="425"/>
        <w:contextualSpacing w:val="0"/>
        <w:jc w:val="both"/>
        <w:rPr>
          <w:rFonts w:ascii="Times New Roman" w:hAnsi="Times New Roman" w:cs="Times New Roman"/>
          <w:sz w:val="24"/>
          <w:szCs w:val="24"/>
          <w:lang w:val="en-US"/>
        </w:rPr>
      </w:pPr>
      <w:r w:rsidRPr="00AA3177">
        <w:rPr>
          <w:rFonts w:ascii="Times New Roman" w:hAnsi="Times New Roman" w:cs="Times New Roman"/>
          <w:sz w:val="24"/>
          <w:szCs w:val="24"/>
          <w:lang w:val="en-US"/>
        </w:rPr>
        <w:t>Được yêu cầu VPB SMBC FC cung cấp Dữ liệu, được hỗ trợ truy cập để xem Dữ liệu hoặc đề nghị VPB SMBC FC cập nhật, chỉnh sửa khi nhận thấy Dữ liệu mà VPB SMBC FC đang nắm giữ là không chính xác, không đầy đủ. Khách hàng hiểu rằng, VPB SMBC FC có thể từ chối yêu cầu truy cập vào Dữ liệu trong một số trường hợp nhất định như không xác định được danh tính của Khách hàng, dữ liệu được yêu cầu có tính chất bảo mật hoặc Khách hàng lặp lại yêu cầu đối với cùng một dữ liệu.</w:t>
      </w:r>
    </w:p>
    <w:p w14:paraId="4D86469C" w14:textId="4534BF93" w:rsidR="009C7576" w:rsidRPr="00AA3177" w:rsidRDefault="009C7576" w:rsidP="00B948A6">
      <w:pPr>
        <w:pStyle w:val="ListParagraph"/>
        <w:widowControl w:val="0"/>
        <w:numPr>
          <w:ilvl w:val="0"/>
          <w:numId w:val="16"/>
        </w:numPr>
        <w:spacing w:before="120" w:after="120" w:line="276" w:lineRule="auto"/>
        <w:ind w:left="851" w:hanging="425"/>
        <w:contextualSpacing w:val="0"/>
        <w:jc w:val="both"/>
        <w:rPr>
          <w:rFonts w:ascii="Times New Roman" w:hAnsi="Times New Roman" w:cs="Times New Roman"/>
          <w:sz w:val="24"/>
          <w:szCs w:val="24"/>
          <w:lang w:val="en-US"/>
        </w:rPr>
      </w:pPr>
      <w:r w:rsidRPr="00AA3177">
        <w:rPr>
          <w:rFonts w:ascii="Times New Roman" w:hAnsi="Times New Roman" w:cs="Times New Roman"/>
          <w:sz w:val="24"/>
          <w:szCs w:val="24"/>
          <w:lang w:val="en-US"/>
        </w:rPr>
        <w:t xml:space="preserve">Khách hàng có thể yêu cầu xóa </w:t>
      </w:r>
      <w:r w:rsidR="006E1AB6" w:rsidRPr="00AA3177">
        <w:rPr>
          <w:rFonts w:ascii="Times New Roman" w:hAnsi="Times New Roman" w:cs="Times New Roman"/>
          <w:sz w:val="24"/>
          <w:szCs w:val="24"/>
          <w:lang w:val="en-US"/>
        </w:rPr>
        <w:t>D</w:t>
      </w:r>
      <w:r w:rsidRPr="00AA3177">
        <w:rPr>
          <w:rFonts w:ascii="Times New Roman" w:hAnsi="Times New Roman" w:cs="Times New Roman"/>
          <w:sz w:val="24"/>
          <w:szCs w:val="24"/>
          <w:lang w:val="en-US"/>
        </w:rPr>
        <w:t xml:space="preserve">ữ liệu hoặc rút lại sự đồng ý của mình đối với bất kỳ mục đích xử lý Dữ liệu nào được nêu trong văn bản này trừ trường hợp </w:t>
      </w:r>
      <w:r w:rsidR="00F2081E" w:rsidRPr="00AA3177">
        <w:rPr>
          <w:rFonts w:ascii="Times New Roman" w:hAnsi="Times New Roman" w:cs="Times New Roman"/>
          <w:sz w:val="24"/>
          <w:szCs w:val="24"/>
          <w:lang w:val="en-US"/>
        </w:rPr>
        <w:t xml:space="preserve">được </w:t>
      </w:r>
      <w:r w:rsidRPr="00AA3177">
        <w:rPr>
          <w:rFonts w:ascii="Times New Roman" w:hAnsi="Times New Roman" w:cs="Times New Roman"/>
          <w:sz w:val="24"/>
          <w:szCs w:val="24"/>
          <w:lang w:val="en-US"/>
        </w:rPr>
        <w:t xml:space="preserve">quy định tại Mục 4 dưới </w:t>
      </w:r>
      <w:r w:rsidRPr="00AA3177">
        <w:rPr>
          <w:rFonts w:ascii="Times New Roman" w:hAnsi="Times New Roman" w:cs="Times New Roman"/>
          <w:sz w:val="24"/>
          <w:szCs w:val="24"/>
          <w:lang w:val="en-US"/>
        </w:rPr>
        <w:lastRenderedPageBreak/>
        <w:t xml:space="preserve">hình thức văn giấy hoặc văn bản điện tử có thể kiểm chứng được. Tuy nhiên, Khách hàng hiểu và đồng ý rằng, việc yêu cầu xóa </w:t>
      </w:r>
      <w:r w:rsidR="00911F62" w:rsidRPr="00AA3177">
        <w:rPr>
          <w:rFonts w:ascii="Times New Roman" w:hAnsi="Times New Roman" w:cs="Times New Roman"/>
          <w:sz w:val="24"/>
          <w:szCs w:val="24"/>
          <w:lang w:val="en-US"/>
        </w:rPr>
        <w:t>D</w:t>
      </w:r>
      <w:r w:rsidRPr="00AA3177">
        <w:rPr>
          <w:rFonts w:ascii="Times New Roman" w:hAnsi="Times New Roman" w:cs="Times New Roman"/>
          <w:sz w:val="24"/>
          <w:szCs w:val="24"/>
          <w:lang w:val="en-US"/>
        </w:rPr>
        <w:t>ữ liệu hoặc rút lại sự đồng ý này được xem là sự đơn phương chấm dứt từ phía Khách hàng cho bất kỳ mối quan hệ hợp đồng nào giữa Khách hàng với VPB SMBC FC và có thể dẫn đến vi phạm nghĩa vụ hoặc cam kết của Khách hàng với VPB SMBC FC cho bất kỳ mối quan hệ nào mà Khách hàng đã thiết lập với VPB SMBC FC. Theo đó, VPB SMBC FC bảo lưu quyền xử lý Dữ liệu và biện pháp khắc phục hợp pháp nhằm đảm bảo quyền và lợi ích hợp pháp theo hợp đồng đã giao kết và/hoặc theo quy định của pháp luật, cũng như để thực hiện các trách nhiệm báo cáo, quản trị, lưu trữ theo quy định của pháp luật và/hoặc theo yêu cầu của cơ quan nhà nước có thẩm quyền.</w:t>
      </w:r>
    </w:p>
    <w:p w14:paraId="334FAD4F" w14:textId="77777777" w:rsidR="009C7576" w:rsidRPr="00AA3177" w:rsidRDefault="009C7576" w:rsidP="00B948A6">
      <w:pPr>
        <w:pStyle w:val="ListParagraph"/>
        <w:widowControl w:val="0"/>
        <w:numPr>
          <w:ilvl w:val="0"/>
          <w:numId w:val="16"/>
        </w:numPr>
        <w:spacing w:before="120" w:after="120" w:line="276" w:lineRule="auto"/>
        <w:ind w:left="851" w:hanging="425"/>
        <w:contextualSpacing w:val="0"/>
        <w:jc w:val="both"/>
        <w:rPr>
          <w:rFonts w:ascii="Times New Roman" w:hAnsi="Times New Roman" w:cs="Times New Roman"/>
          <w:sz w:val="24"/>
          <w:szCs w:val="24"/>
          <w:lang w:val="en-US"/>
        </w:rPr>
      </w:pPr>
      <w:r w:rsidRPr="00AA3177">
        <w:rPr>
          <w:rFonts w:ascii="Times New Roman" w:hAnsi="Times New Roman" w:cs="Times New Roman"/>
          <w:sz w:val="24"/>
          <w:szCs w:val="24"/>
          <w:lang w:val="en-US"/>
        </w:rPr>
        <w:t>Được khiếu nại, tố cáo, khởi kiện, yêu cầu bồi thường thiệt hại; quyền tự bảo vệ theo quy định của pháp luật, hoặc yêu cầu cơ quan, tổ chức có thẩm quyền thực hiện các phương thức bảo vệ quyền dân sự theo quy định của pháp luật.</w:t>
      </w:r>
    </w:p>
    <w:p w14:paraId="12B872FD" w14:textId="77777777" w:rsidR="009C7576" w:rsidRPr="00AA3177" w:rsidRDefault="009C7576" w:rsidP="00B948A6">
      <w:pPr>
        <w:pStyle w:val="ListParagraph"/>
        <w:widowControl w:val="0"/>
        <w:numPr>
          <w:ilvl w:val="0"/>
          <w:numId w:val="16"/>
        </w:numPr>
        <w:spacing w:before="120" w:after="120" w:line="276" w:lineRule="auto"/>
        <w:ind w:left="851" w:hanging="425"/>
        <w:contextualSpacing w:val="0"/>
        <w:jc w:val="both"/>
        <w:rPr>
          <w:rFonts w:ascii="Times New Roman" w:hAnsi="Times New Roman" w:cs="Times New Roman"/>
          <w:sz w:val="24"/>
          <w:szCs w:val="24"/>
          <w:lang w:val="en-US"/>
        </w:rPr>
      </w:pPr>
      <w:r w:rsidRPr="00AA3177">
        <w:rPr>
          <w:rFonts w:ascii="Times New Roman" w:hAnsi="Times New Roman" w:cs="Times New Roman"/>
          <w:sz w:val="24"/>
          <w:szCs w:val="24"/>
          <w:lang w:val="en-US"/>
        </w:rPr>
        <w:t>Có các nghĩa vụ tự bảo vệ Dữ liệu của mình, tôn trọng, bảo vệ dữ liệu cá nhân của người khác; cung cấp, cập nhật đầy đủ, chính xác Dữ liệu khi đồng ý cho phép xử lý Dữ liệu.</w:t>
      </w:r>
    </w:p>
    <w:p w14:paraId="49200BBB" w14:textId="77777777" w:rsidR="009C7576" w:rsidRPr="00AA3177" w:rsidRDefault="009C7576" w:rsidP="00B948A6">
      <w:pPr>
        <w:pStyle w:val="ListParagraph"/>
        <w:widowControl w:val="0"/>
        <w:numPr>
          <w:ilvl w:val="0"/>
          <w:numId w:val="16"/>
        </w:numPr>
        <w:spacing w:before="120" w:after="120" w:line="276" w:lineRule="auto"/>
        <w:ind w:left="851" w:hanging="425"/>
        <w:contextualSpacing w:val="0"/>
        <w:jc w:val="both"/>
        <w:rPr>
          <w:rFonts w:ascii="Times New Roman" w:hAnsi="Times New Roman" w:cs="Times New Roman"/>
          <w:sz w:val="24"/>
          <w:szCs w:val="24"/>
          <w:lang w:val="en-US"/>
        </w:rPr>
      </w:pPr>
      <w:r w:rsidRPr="00AA3177">
        <w:rPr>
          <w:rFonts w:ascii="Times New Roman" w:hAnsi="Times New Roman" w:cs="Times New Roman"/>
          <w:sz w:val="24"/>
          <w:szCs w:val="24"/>
          <w:lang w:val="en-US"/>
        </w:rPr>
        <w:t>Các quyền và nghĩa vụ khác theo quy định của pháp luật.</w:t>
      </w:r>
    </w:p>
    <w:p w14:paraId="4E7ED78E" w14:textId="6235692D" w:rsidR="00F3640E" w:rsidRPr="002B10A6" w:rsidRDefault="009C7576" w:rsidP="00B948A6">
      <w:pPr>
        <w:pStyle w:val="ListParagraph"/>
        <w:widowControl w:val="0"/>
        <w:numPr>
          <w:ilvl w:val="0"/>
          <w:numId w:val="9"/>
        </w:numPr>
        <w:tabs>
          <w:tab w:val="left" w:pos="8400"/>
        </w:tabs>
        <w:spacing w:before="120" w:after="120" w:line="276" w:lineRule="auto"/>
        <w:ind w:left="426" w:hanging="426"/>
        <w:contextualSpacing w:val="0"/>
        <w:jc w:val="both"/>
        <w:rPr>
          <w:rFonts w:ascii="Times New Roman" w:hAnsi="Times New Roman" w:cs="Times New Roman"/>
          <w:sz w:val="24"/>
          <w:szCs w:val="24"/>
          <w:lang w:val="en-US"/>
        </w:rPr>
      </w:pPr>
      <w:r w:rsidRPr="00AA3177">
        <w:rPr>
          <w:rFonts w:ascii="Times New Roman" w:hAnsi="Times New Roman" w:cs="Times New Roman"/>
          <w:sz w:val="24"/>
          <w:szCs w:val="24"/>
          <w:lang w:val="en-US"/>
        </w:rPr>
        <w:t xml:space="preserve">Bằng việc ký kết Đơn đề nghị kiêm </w:t>
      </w:r>
      <w:r w:rsidR="00514458" w:rsidRPr="00AA3177">
        <w:rPr>
          <w:rFonts w:ascii="Times New Roman" w:hAnsi="Times New Roman" w:cs="Times New Roman"/>
          <w:sz w:val="24"/>
          <w:szCs w:val="24"/>
          <w:lang w:val="en-US"/>
        </w:rPr>
        <w:t>H</w:t>
      </w:r>
      <w:r w:rsidRPr="00AA3177">
        <w:rPr>
          <w:rFonts w:ascii="Times New Roman" w:hAnsi="Times New Roman" w:cs="Times New Roman"/>
          <w:sz w:val="24"/>
          <w:szCs w:val="24"/>
          <w:lang w:val="en-US"/>
        </w:rPr>
        <w:t>ợp đồng này, Khách hàng đồng ý nhận thông tin quảng cáo từ VPB SMBC FC và đồng ý rằng Khách hàng đã biết rõ, đồng ý toàn bộ với nội dung về xử lý Dữ liệu và VPB SMBC FC đã hoàn thành việc thông báo xử lý Dữ liệu theo quy định, VPB SMBC FC không phải thực hiện thông báo trước khi tiến hành đối với hoạt động xử lý Dữ liệu.</w:t>
      </w:r>
    </w:p>
    <w:p w14:paraId="533F6E43" w14:textId="77777777" w:rsidR="009C7576" w:rsidRPr="00AA3177" w:rsidRDefault="009C7576" w:rsidP="00A207AC">
      <w:pPr>
        <w:tabs>
          <w:tab w:val="right" w:leader="dot" w:pos="9921"/>
        </w:tabs>
        <w:spacing w:before="120" w:after="120" w:line="276" w:lineRule="auto"/>
        <w:ind w:left="425"/>
        <w:jc w:val="both"/>
        <w:rPr>
          <w:rFonts w:ascii="Times New Roman" w:hAnsi="Times New Roman" w:cs="Times New Roman"/>
          <w:sz w:val="24"/>
          <w:szCs w:val="24"/>
          <w:lang w:val="en-US"/>
        </w:rPr>
      </w:pPr>
      <w:r w:rsidRPr="00AA3177">
        <w:rPr>
          <w:rFonts w:ascii="Times New Roman" w:hAnsi="Times New Roman" w:cs="Times New Roman"/>
          <w:sz w:val="24"/>
          <w:szCs w:val="24"/>
          <w:lang w:val="en-US"/>
        </w:rPr>
        <w:t>Trường hợp Khách hàng có ý kiến khác hoặc không đồng ý</w:t>
      </w:r>
      <w:r w:rsidRPr="002B10A6">
        <w:rPr>
          <w:rFonts w:ascii="Times New Roman" w:hAnsi="Times New Roman" w:cs="Times New Roman"/>
          <w:sz w:val="24"/>
          <w:szCs w:val="24"/>
          <w:lang w:val="en-US"/>
        </w:rPr>
        <w:t xml:space="preserve"> </w:t>
      </w:r>
      <w:r w:rsidRPr="00AA3177">
        <w:rPr>
          <w:rFonts w:ascii="Times New Roman" w:hAnsi="Times New Roman" w:cs="Times New Roman"/>
          <w:sz w:val="24"/>
          <w:szCs w:val="24"/>
          <w:lang w:val="en-US"/>
        </w:rPr>
        <w:t xml:space="preserve">với các mục đích nêu trên thì đề nghị ghi rõ mục đích mà Khách hàng không đồng ý: </w:t>
      </w:r>
      <w:r w:rsidR="00F31E1C" w:rsidRPr="00AA3177">
        <w:rPr>
          <w:rFonts w:ascii="Times New Roman" w:hAnsi="Times New Roman" w:cs="Times New Roman"/>
          <w:sz w:val="24"/>
          <w:szCs w:val="24"/>
          <w:lang w:val="en-US"/>
        </w:rPr>
        <w:tab/>
      </w:r>
    </w:p>
    <w:p w14:paraId="4375E45F" w14:textId="77777777" w:rsidR="00F31E1C" w:rsidRPr="00AA3177" w:rsidRDefault="00F31E1C" w:rsidP="008C3AE1">
      <w:pPr>
        <w:tabs>
          <w:tab w:val="right" w:leader="dot" w:pos="9921"/>
        </w:tabs>
        <w:spacing w:before="120" w:after="120" w:line="276" w:lineRule="auto"/>
        <w:ind w:left="425"/>
        <w:jc w:val="both"/>
        <w:rPr>
          <w:rFonts w:ascii="Times New Roman" w:hAnsi="Times New Roman" w:cs="Times New Roman"/>
          <w:sz w:val="24"/>
          <w:szCs w:val="24"/>
          <w:lang w:val="en-US"/>
        </w:rPr>
      </w:pPr>
      <w:r w:rsidRPr="00AA3177">
        <w:rPr>
          <w:rFonts w:ascii="Times New Roman" w:hAnsi="Times New Roman" w:cs="Times New Roman"/>
          <w:sz w:val="24"/>
          <w:szCs w:val="24"/>
          <w:lang w:val="en-US"/>
        </w:rPr>
        <w:tab/>
      </w:r>
    </w:p>
    <w:p w14:paraId="1CC6D6CC" w14:textId="77777777" w:rsidR="0055220A" w:rsidRPr="00AA3177" w:rsidRDefault="0055220A" w:rsidP="00B948A6">
      <w:pPr>
        <w:spacing w:before="120" w:after="120" w:line="276" w:lineRule="auto"/>
        <w:jc w:val="both"/>
        <w:rPr>
          <w:rFonts w:ascii="Times New Roman" w:hAnsi="Times New Roman" w:cs="Times New Roman"/>
          <w:b/>
          <w:bCs/>
          <w:sz w:val="24"/>
          <w:szCs w:val="24"/>
        </w:rPr>
      </w:pPr>
      <w:r w:rsidRPr="00AA3177">
        <w:rPr>
          <w:rFonts w:ascii="Times New Roman" w:hAnsi="Times New Roman" w:cs="Times New Roman"/>
          <w:b/>
          <w:bCs/>
          <w:sz w:val="24"/>
          <w:szCs w:val="24"/>
        </w:rPr>
        <w:t>IV. XÁC NHẬN CỦA KHÁCH HÀNG</w:t>
      </w:r>
    </w:p>
    <w:p w14:paraId="132B1220" w14:textId="3EA90591" w:rsidR="0055220A" w:rsidRPr="00AA3177" w:rsidRDefault="0055220A" w:rsidP="00B948A6">
      <w:pPr>
        <w:widowControl w:val="0"/>
        <w:spacing w:before="120" w:after="120" w:line="276" w:lineRule="auto"/>
        <w:jc w:val="both"/>
        <w:rPr>
          <w:rFonts w:ascii="Times New Roman" w:hAnsi="Times New Roman" w:cs="Times New Roman"/>
          <w:sz w:val="24"/>
          <w:szCs w:val="24"/>
        </w:rPr>
      </w:pPr>
      <w:r w:rsidRPr="00AA3177">
        <w:rPr>
          <w:rFonts w:ascii="Times New Roman" w:hAnsi="Times New Roman" w:cs="Times New Roman"/>
          <w:sz w:val="24"/>
          <w:szCs w:val="24"/>
        </w:rPr>
        <w:t>Tôi, người đề nghị phát hành Thẻ tín dụng</w:t>
      </w:r>
      <w:r w:rsidR="00FA6E92">
        <w:rPr>
          <w:rFonts w:ascii="Times New Roman" w:hAnsi="Times New Roman" w:cs="Times New Roman"/>
          <w:sz w:val="24"/>
          <w:szCs w:val="24"/>
        </w:rPr>
        <w:t xml:space="preserve"> và cấp tín dụng qua </w:t>
      </w:r>
      <w:r w:rsidR="007D26B7">
        <w:rPr>
          <w:rFonts w:ascii="Times New Roman" w:hAnsi="Times New Roman" w:cs="Times New Roman"/>
          <w:sz w:val="24"/>
          <w:szCs w:val="24"/>
        </w:rPr>
        <w:t>T</w:t>
      </w:r>
      <w:r w:rsidR="00FA6E92">
        <w:rPr>
          <w:rFonts w:ascii="Times New Roman" w:hAnsi="Times New Roman" w:cs="Times New Roman"/>
          <w:sz w:val="24"/>
          <w:szCs w:val="24"/>
        </w:rPr>
        <w:t>hẻ</w:t>
      </w:r>
      <w:r w:rsidRPr="00AA3177">
        <w:rPr>
          <w:rFonts w:ascii="Times New Roman" w:hAnsi="Times New Roman" w:cs="Times New Roman"/>
          <w:sz w:val="24"/>
          <w:szCs w:val="24"/>
        </w:rPr>
        <w:t>, cam kết với VPB SMBC FC đã đọc, hiểu và đồng ý:</w:t>
      </w:r>
    </w:p>
    <w:p w14:paraId="76630A12" w14:textId="77777777" w:rsidR="0055220A" w:rsidRPr="00AA3177" w:rsidRDefault="0055220A" w:rsidP="00B948A6">
      <w:pPr>
        <w:pStyle w:val="ListParagraph"/>
        <w:widowControl w:val="0"/>
        <w:numPr>
          <w:ilvl w:val="0"/>
          <w:numId w:val="17"/>
        </w:numPr>
        <w:spacing w:before="120" w:after="120" w:line="276" w:lineRule="auto"/>
        <w:ind w:left="426"/>
        <w:contextualSpacing w:val="0"/>
        <w:jc w:val="both"/>
        <w:rPr>
          <w:rFonts w:ascii="Times New Roman" w:hAnsi="Times New Roman" w:cs="Times New Roman"/>
          <w:sz w:val="24"/>
          <w:szCs w:val="24"/>
        </w:rPr>
      </w:pPr>
      <w:r w:rsidRPr="00AA3177">
        <w:rPr>
          <w:rFonts w:ascii="Times New Roman" w:hAnsi="Times New Roman" w:cs="Times New Roman"/>
          <w:sz w:val="24"/>
          <w:szCs w:val="24"/>
          <w:lang w:val="vi-VN"/>
        </w:rPr>
        <w:t xml:space="preserve">Thực hiện giao kết </w:t>
      </w:r>
      <w:r w:rsidRPr="00AA3177">
        <w:rPr>
          <w:rFonts w:ascii="Times New Roman" w:hAnsi="Times New Roman" w:cs="Times New Roman"/>
          <w:sz w:val="24"/>
          <w:szCs w:val="24"/>
        </w:rPr>
        <w:t>Hợp đồng bằng phương tiện điện tử.</w:t>
      </w:r>
    </w:p>
    <w:p w14:paraId="50865A6F" w14:textId="77777777" w:rsidR="0055220A" w:rsidRPr="00AA3177" w:rsidRDefault="0055220A" w:rsidP="00B948A6">
      <w:pPr>
        <w:pStyle w:val="ListParagraph"/>
        <w:widowControl w:val="0"/>
        <w:numPr>
          <w:ilvl w:val="0"/>
          <w:numId w:val="17"/>
        </w:numPr>
        <w:spacing w:before="120" w:after="120" w:line="276" w:lineRule="auto"/>
        <w:ind w:left="426"/>
        <w:contextualSpacing w:val="0"/>
        <w:jc w:val="both"/>
        <w:rPr>
          <w:rFonts w:ascii="Times New Roman" w:hAnsi="Times New Roman" w:cs="Times New Roman"/>
          <w:sz w:val="24"/>
          <w:szCs w:val="24"/>
        </w:rPr>
      </w:pPr>
      <w:r w:rsidRPr="00AA3177">
        <w:rPr>
          <w:rFonts w:ascii="Times New Roman" w:hAnsi="Times New Roman" w:cs="Times New Roman"/>
          <w:sz w:val="24"/>
          <w:szCs w:val="24"/>
        </w:rPr>
        <w:t>Tôi không phải là Khách hàng cá nhân có ảnh hưởng chính trị đang giữ các chức vụ cao cấp trong các cơ quan, tổ chức hữu quan của Nhà nước (PEPs).</w:t>
      </w:r>
    </w:p>
    <w:p w14:paraId="4D4844F1" w14:textId="611D528A" w:rsidR="0055220A" w:rsidRPr="00AA3177" w:rsidRDefault="0055220A" w:rsidP="00B948A6">
      <w:pPr>
        <w:pStyle w:val="ListParagraph"/>
        <w:widowControl w:val="0"/>
        <w:numPr>
          <w:ilvl w:val="0"/>
          <w:numId w:val="17"/>
        </w:numPr>
        <w:spacing w:before="120" w:after="120" w:line="276" w:lineRule="auto"/>
        <w:ind w:left="426"/>
        <w:contextualSpacing w:val="0"/>
        <w:jc w:val="both"/>
        <w:rPr>
          <w:rFonts w:ascii="Times New Roman" w:hAnsi="Times New Roman" w:cs="Times New Roman"/>
          <w:sz w:val="24"/>
          <w:szCs w:val="24"/>
        </w:rPr>
      </w:pPr>
      <w:r w:rsidRPr="00AA3177">
        <w:rPr>
          <w:rFonts w:ascii="Times New Roman" w:hAnsi="Times New Roman" w:cs="Times New Roman"/>
          <w:sz w:val="24"/>
          <w:szCs w:val="24"/>
        </w:rPr>
        <w:t xml:space="preserve">Đồng ý với toàn bộ </w:t>
      </w:r>
      <w:r w:rsidR="00F66F80" w:rsidRPr="00AA3177">
        <w:rPr>
          <w:rFonts w:ascii="Times New Roman" w:hAnsi="Times New Roman" w:cs="Times New Roman"/>
          <w:sz w:val="24"/>
          <w:szCs w:val="24"/>
        </w:rPr>
        <w:t>bản</w:t>
      </w:r>
      <w:r w:rsidRPr="00AA3177">
        <w:rPr>
          <w:rFonts w:ascii="Times New Roman" w:hAnsi="Times New Roman" w:cs="Times New Roman"/>
          <w:sz w:val="24"/>
          <w:szCs w:val="24"/>
        </w:rPr>
        <w:t xml:space="preserve"> </w:t>
      </w:r>
      <w:r w:rsidR="00E812E3" w:rsidRPr="00AA3177">
        <w:rPr>
          <w:rFonts w:ascii="Times New Roman" w:hAnsi="Times New Roman" w:cs="Times New Roman"/>
          <w:sz w:val="24"/>
          <w:szCs w:val="24"/>
        </w:rPr>
        <w:t>“</w:t>
      </w:r>
      <w:r w:rsidRPr="00AA3177">
        <w:rPr>
          <w:rFonts w:ascii="Times New Roman" w:hAnsi="Times New Roman" w:cs="Times New Roman"/>
          <w:sz w:val="24"/>
          <w:szCs w:val="24"/>
        </w:rPr>
        <w:t xml:space="preserve">Điều khoản và </w:t>
      </w:r>
      <w:r w:rsidR="00C074BD" w:rsidRPr="00AA3177">
        <w:rPr>
          <w:rFonts w:ascii="Times New Roman" w:hAnsi="Times New Roman" w:cs="Times New Roman"/>
          <w:sz w:val="24"/>
          <w:szCs w:val="24"/>
        </w:rPr>
        <w:t>Đ</w:t>
      </w:r>
      <w:r w:rsidRPr="00AA3177">
        <w:rPr>
          <w:rFonts w:ascii="Times New Roman" w:hAnsi="Times New Roman" w:cs="Times New Roman"/>
          <w:sz w:val="24"/>
          <w:szCs w:val="24"/>
        </w:rPr>
        <w:t>iều kiện phát hành, sử dụng Thẻ tín dụng và cấp tín dụng qua Thẻ</w:t>
      </w:r>
      <w:r w:rsidR="00E812E3" w:rsidRPr="00AA3177">
        <w:rPr>
          <w:rFonts w:ascii="Times New Roman" w:hAnsi="Times New Roman" w:cs="Times New Roman"/>
          <w:sz w:val="24"/>
          <w:szCs w:val="24"/>
        </w:rPr>
        <w:t>”</w:t>
      </w:r>
      <w:r w:rsidRPr="00AA3177">
        <w:rPr>
          <w:rFonts w:ascii="Times New Roman" w:hAnsi="Times New Roman" w:cs="Times New Roman"/>
          <w:sz w:val="24"/>
          <w:szCs w:val="24"/>
        </w:rPr>
        <w:t xml:space="preserve">, </w:t>
      </w:r>
      <w:r w:rsidR="00962B4A" w:rsidRPr="00AA3177">
        <w:rPr>
          <w:rFonts w:ascii="Times New Roman" w:hAnsi="Times New Roman" w:cs="Times New Roman"/>
          <w:sz w:val="24"/>
          <w:szCs w:val="24"/>
        </w:rPr>
        <w:t>các</w:t>
      </w:r>
      <w:r w:rsidR="00914002">
        <w:rPr>
          <w:rFonts w:ascii="Times New Roman" w:hAnsi="Times New Roman" w:cs="Times New Roman"/>
          <w:sz w:val="24"/>
          <w:szCs w:val="24"/>
        </w:rPr>
        <w:t xml:space="preserve"> bản</w:t>
      </w:r>
      <w:r w:rsidR="00962B4A" w:rsidRPr="00AA3177">
        <w:rPr>
          <w:rFonts w:ascii="Times New Roman" w:hAnsi="Times New Roman" w:cs="Times New Roman"/>
          <w:sz w:val="24"/>
          <w:szCs w:val="24"/>
        </w:rPr>
        <w:t xml:space="preserve"> </w:t>
      </w:r>
      <w:r w:rsidR="008D0889">
        <w:rPr>
          <w:rFonts w:ascii="Times New Roman" w:hAnsi="Times New Roman" w:cs="Times New Roman"/>
          <w:sz w:val="24"/>
          <w:szCs w:val="24"/>
        </w:rPr>
        <w:t>đ</w:t>
      </w:r>
      <w:r w:rsidRPr="00AA3177">
        <w:rPr>
          <w:rFonts w:ascii="Times New Roman" w:hAnsi="Times New Roman" w:cs="Times New Roman"/>
          <w:sz w:val="24"/>
          <w:szCs w:val="24"/>
        </w:rPr>
        <w:t xml:space="preserve">iều khoản </w:t>
      </w:r>
      <w:r w:rsidR="005435A8" w:rsidRPr="00AA3177">
        <w:rPr>
          <w:rFonts w:ascii="Times New Roman" w:hAnsi="Times New Roman" w:cs="Times New Roman"/>
          <w:sz w:val="24"/>
          <w:szCs w:val="24"/>
        </w:rPr>
        <w:t xml:space="preserve">và </w:t>
      </w:r>
      <w:r w:rsidR="008D0889">
        <w:rPr>
          <w:rFonts w:ascii="Times New Roman" w:hAnsi="Times New Roman" w:cs="Times New Roman"/>
          <w:sz w:val="24"/>
          <w:szCs w:val="24"/>
        </w:rPr>
        <w:t>đ</w:t>
      </w:r>
      <w:r w:rsidRPr="00AA3177">
        <w:rPr>
          <w:rFonts w:ascii="Times New Roman" w:hAnsi="Times New Roman" w:cs="Times New Roman"/>
          <w:sz w:val="24"/>
          <w:szCs w:val="24"/>
        </w:rPr>
        <w:t>iều kiện</w:t>
      </w:r>
      <w:r w:rsidR="00962B4A" w:rsidRPr="00AA3177">
        <w:rPr>
          <w:rFonts w:ascii="Times New Roman" w:hAnsi="Times New Roman" w:cs="Times New Roman"/>
          <w:sz w:val="24"/>
          <w:szCs w:val="24"/>
        </w:rPr>
        <w:t xml:space="preserve"> liên quan đến</w:t>
      </w:r>
      <w:r w:rsidR="00B54626">
        <w:rPr>
          <w:rFonts w:ascii="Times New Roman" w:hAnsi="Times New Roman" w:cs="Times New Roman"/>
          <w:sz w:val="24"/>
          <w:szCs w:val="24"/>
        </w:rPr>
        <w:t xml:space="preserve"> việc</w:t>
      </w:r>
      <w:r w:rsidRPr="00AA3177">
        <w:rPr>
          <w:rFonts w:ascii="Times New Roman" w:hAnsi="Times New Roman" w:cs="Times New Roman"/>
          <w:sz w:val="24"/>
          <w:szCs w:val="24"/>
        </w:rPr>
        <w:t xml:space="preserve"> sử dụng ứng dụng</w:t>
      </w:r>
      <w:r w:rsidR="00962B4A" w:rsidRPr="00AA3177">
        <w:rPr>
          <w:rFonts w:ascii="Times New Roman" w:hAnsi="Times New Roman" w:cs="Times New Roman"/>
          <w:sz w:val="24"/>
          <w:szCs w:val="24"/>
        </w:rPr>
        <w:t xml:space="preserve"> trên thiết bị di động</w:t>
      </w:r>
      <w:r w:rsidRPr="00AA3177">
        <w:rPr>
          <w:rFonts w:ascii="Times New Roman" w:hAnsi="Times New Roman" w:cs="Times New Roman"/>
          <w:sz w:val="24"/>
          <w:szCs w:val="24"/>
        </w:rPr>
        <w:t xml:space="preserve"> </w:t>
      </w:r>
      <w:r w:rsidR="008810B2" w:rsidRPr="00AA3177">
        <w:rPr>
          <w:rFonts w:ascii="Times New Roman" w:hAnsi="Times New Roman" w:cs="Times New Roman"/>
          <w:bCs/>
          <w:sz w:val="24"/>
          <w:szCs w:val="24"/>
        </w:rPr>
        <w:t xml:space="preserve">(sau đây gọi chung là “các </w:t>
      </w:r>
      <w:r w:rsidR="00F209D1" w:rsidRPr="00AA3177">
        <w:rPr>
          <w:rFonts w:ascii="Times New Roman" w:hAnsi="Times New Roman" w:cs="Times New Roman"/>
          <w:bCs/>
          <w:sz w:val="24"/>
          <w:szCs w:val="24"/>
        </w:rPr>
        <w:t>B</w:t>
      </w:r>
      <w:r w:rsidR="008810B2" w:rsidRPr="00AA3177">
        <w:rPr>
          <w:rFonts w:ascii="Times New Roman" w:hAnsi="Times New Roman" w:cs="Times New Roman"/>
          <w:bCs/>
          <w:sz w:val="24"/>
          <w:szCs w:val="24"/>
        </w:rPr>
        <w:t>ản Điều khoản</w:t>
      </w:r>
      <w:r w:rsidR="005435A8" w:rsidRPr="00AA3177">
        <w:rPr>
          <w:rFonts w:ascii="Times New Roman" w:hAnsi="Times New Roman" w:cs="Times New Roman"/>
          <w:bCs/>
          <w:sz w:val="24"/>
          <w:szCs w:val="24"/>
        </w:rPr>
        <w:t xml:space="preserve"> và</w:t>
      </w:r>
      <w:r w:rsidR="008810B2" w:rsidRPr="00AA3177">
        <w:rPr>
          <w:rFonts w:ascii="Times New Roman" w:hAnsi="Times New Roman" w:cs="Times New Roman"/>
          <w:bCs/>
          <w:sz w:val="24"/>
          <w:szCs w:val="24"/>
        </w:rPr>
        <w:t xml:space="preserve"> Điều kiện”) </w:t>
      </w:r>
      <w:r w:rsidRPr="00AA3177">
        <w:rPr>
          <w:rFonts w:ascii="Times New Roman" w:hAnsi="Times New Roman" w:cs="Times New Roman"/>
          <w:sz w:val="24"/>
          <w:szCs w:val="24"/>
        </w:rPr>
        <w:t xml:space="preserve">được công bố tại </w:t>
      </w:r>
      <w:r w:rsidR="00D97450" w:rsidRPr="00AA3177">
        <w:rPr>
          <w:rFonts w:ascii="Times New Roman" w:hAnsi="Times New Roman" w:cs="Times New Roman"/>
          <w:sz w:val="24"/>
          <w:szCs w:val="24"/>
        </w:rPr>
        <w:t>trang thông tin điện tử của VPB SMBC FC (</w:t>
      </w:r>
      <w:r w:rsidRPr="00AA3177">
        <w:rPr>
          <w:rFonts w:ascii="Times New Roman" w:hAnsi="Times New Roman" w:cs="Times New Roman"/>
          <w:sz w:val="24"/>
          <w:szCs w:val="24"/>
        </w:rPr>
        <w:t>website</w:t>
      </w:r>
      <w:r w:rsidR="00D97450" w:rsidRPr="00AA3177">
        <w:rPr>
          <w:rFonts w:ascii="Times New Roman" w:hAnsi="Times New Roman" w:cs="Times New Roman"/>
          <w:sz w:val="24"/>
          <w:szCs w:val="24"/>
        </w:rPr>
        <w:t>):</w:t>
      </w:r>
      <w:r w:rsidRPr="00AA3177">
        <w:rPr>
          <w:rFonts w:ascii="Times New Roman" w:hAnsi="Times New Roman" w:cs="Times New Roman"/>
          <w:sz w:val="24"/>
          <w:szCs w:val="24"/>
        </w:rPr>
        <w:t xml:space="preserve"> </w:t>
      </w:r>
      <w:hyperlink r:id="rId9" w:history="1">
        <w:r w:rsidRPr="00AA3177">
          <w:rPr>
            <w:rStyle w:val="Hyperlink"/>
            <w:rFonts w:ascii="Times New Roman" w:hAnsi="Times New Roman" w:cs="Times New Roman"/>
            <w:bCs/>
            <w:color w:val="auto"/>
            <w:sz w:val="24"/>
            <w:szCs w:val="24"/>
          </w:rPr>
          <w:t>https://fecredit.com.vn/</w:t>
        </w:r>
      </w:hyperlink>
      <w:r w:rsidRPr="00AA3177">
        <w:rPr>
          <w:rFonts w:ascii="Times New Roman" w:hAnsi="Times New Roman" w:cs="Times New Roman"/>
          <w:bCs/>
          <w:sz w:val="24"/>
          <w:szCs w:val="24"/>
        </w:rPr>
        <w:t>.</w:t>
      </w:r>
    </w:p>
    <w:p w14:paraId="6889AB9D" w14:textId="77777777" w:rsidR="0055220A" w:rsidRPr="00AA3177" w:rsidRDefault="0055220A" w:rsidP="00B948A6">
      <w:pPr>
        <w:pStyle w:val="ListParagraph"/>
        <w:widowControl w:val="0"/>
        <w:numPr>
          <w:ilvl w:val="0"/>
          <w:numId w:val="17"/>
        </w:numPr>
        <w:spacing w:before="120" w:after="120" w:line="276" w:lineRule="auto"/>
        <w:ind w:left="426"/>
        <w:contextualSpacing w:val="0"/>
        <w:jc w:val="both"/>
        <w:rPr>
          <w:rFonts w:ascii="Times New Roman" w:hAnsi="Times New Roman" w:cs="Times New Roman"/>
          <w:sz w:val="24"/>
          <w:szCs w:val="24"/>
        </w:rPr>
      </w:pPr>
      <w:r w:rsidRPr="00AA3177">
        <w:rPr>
          <w:rFonts w:ascii="Times New Roman" w:hAnsi="Times New Roman" w:cs="Times New Roman"/>
          <w:sz w:val="24"/>
          <w:szCs w:val="24"/>
        </w:rPr>
        <w:t>VPB SMBC FC được quyền ghi âm các chỉ định hoặc thông báo bằng lời nói của Tôi bất kể sự liên lạc này bắt nguồn từ VPB SMBC FC hoặc Tôi.</w:t>
      </w:r>
    </w:p>
    <w:p w14:paraId="2BE43010" w14:textId="12C6D349" w:rsidR="0055220A" w:rsidRPr="008B5EA3" w:rsidRDefault="00AF5D1F" w:rsidP="008B5EA3">
      <w:pPr>
        <w:pStyle w:val="ListParagraph"/>
        <w:widowControl w:val="0"/>
        <w:numPr>
          <w:ilvl w:val="0"/>
          <w:numId w:val="17"/>
        </w:numPr>
        <w:spacing w:before="120" w:after="120" w:line="276" w:lineRule="auto"/>
        <w:ind w:left="426"/>
        <w:contextualSpacing w:val="0"/>
        <w:jc w:val="both"/>
        <w:rPr>
          <w:rFonts w:ascii="Times New Roman" w:hAnsi="Times New Roman" w:cs="Times New Roman"/>
          <w:sz w:val="24"/>
          <w:szCs w:val="24"/>
        </w:rPr>
      </w:pPr>
      <w:r w:rsidRPr="00AA3177">
        <w:rPr>
          <w:rFonts w:ascii="Times New Roman" w:hAnsi="Times New Roman" w:cs="Times New Roman"/>
          <w:sz w:val="24"/>
          <w:szCs w:val="24"/>
        </w:rPr>
        <w:t>Tôi cam kết c</w:t>
      </w:r>
      <w:r w:rsidR="0055220A" w:rsidRPr="00AA3177">
        <w:rPr>
          <w:rFonts w:ascii="Times New Roman" w:hAnsi="Times New Roman" w:cs="Times New Roman"/>
          <w:sz w:val="24"/>
          <w:szCs w:val="24"/>
        </w:rPr>
        <w:t xml:space="preserve">ác thông tin tôi cung cấp cho VPB SMBC FC theo Đơn đề nghị kiêm Hợp đồng này và/hoặc qua các phương thức khác (nếu có) là những thông tin mới nhất, chính xác, đầy đủ và đúng sự thật. </w:t>
      </w:r>
      <w:r w:rsidR="00B06544" w:rsidRPr="00AA3177">
        <w:rPr>
          <w:rFonts w:ascii="Times New Roman" w:hAnsi="Times New Roman" w:cs="Times New Roman"/>
          <w:sz w:val="24"/>
          <w:szCs w:val="24"/>
        </w:rPr>
        <w:t xml:space="preserve">Tôi đồng ý để VPB SMBC FC xác thực các thông tin nêu trên từ bất kỳ nguồn nào. </w:t>
      </w:r>
      <w:r w:rsidR="0055220A" w:rsidRPr="00AA3177">
        <w:rPr>
          <w:rFonts w:ascii="Times New Roman" w:hAnsi="Times New Roman" w:cs="Times New Roman"/>
          <w:sz w:val="24"/>
          <w:szCs w:val="24"/>
        </w:rPr>
        <w:t xml:space="preserve">Việc cung cấp thông tin và </w:t>
      </w:r>
      <w:r w:rsidR="00DE7559" w:rsidRPr="00AA3177">
        <w:rPr>
          <w:rFonts w:ascii="Times New Roman" w:hAnsi="Times New Roman" w:cs="Times New Roman"/>
          <w:sz w:val="24"/>
          <w:szCs w:val="24"/>
        </w:rPr>
        <w:t>đ</w:t>
      </w:r>
      <w:r w:rsidR="0055220A" w:rsidRPr="00AA3177">
        <w:rPr>
          <w:rFonts w:ascii="Times New Roman" w:hAnsi="Times New Roman" w:cs="Times New Roman"/>
          <w:sz w:val="24"/>
          <w:szCs w:val="24"/>
        </w:rPr>
        <w:t>ề nghị phát hành Thẻ tín dụng</w:t>
      </w:r>
      <w:r w:rsidR="009E0242">
        <w:rPr>
          <w:rFonts w:ascii="Times New Roman" w:hAnsi="Times New Roman" w:cs="Times New Roman"/>
          <w:sz w:val="24"/>
          <w:szCs w:val="24"/>
        </w:rPr>
        <w:t xml:space="preserve"> và cấp tín dụng qua </w:t>
      </w:r>
      <w:r w:rsidR="006D7D6B">
        <w:rPr>
          <w:rFonts w:ascii="Times New Roman" w:hAnsi="Times New Roman" w:cs="Times New Roman"/>
          <w:sz w:val="24"/>
          <w:szCs w:val="24"/>
        </w:rPr>
        <w:t>T</w:t>
      </w:r>
      <w:r w:rsidR="009E0242">
        <w:rPr>
          <w:rFonts w:ascii="Times New Roman" w:hAnsi="Times New Roman" w:cs="Times New Roman"/>
          <w:sz w:val="24"/>
          <w:szCs w:val="24"/>
        </w:rPr>
        <w:t>hẻ</w:t>
      </w:r>
      <w:r w:rsidR="0055220A" w:rsidRPr="00AA3177">
        <w:rPr>
          <w:rFonts w:ascii="Times New Roman" w:hAnsi="Times New Roman" w:cs="Times New Roman"/>
          <w:sz w:val="24"/>
          <w:szCs w:val="24"/>
        </w:rPr>
        <w:t xml:space="preserve"> là tự nguyện, không </w:t>
      </w:r>
      <w:r w:rsidR="0055220A" w:rsidRPr="00AA3177">
        <w:rPr>
          <w:rFonts w:ascii="Times New Roman" w:hAnsi="Times New Roman" w:cs="Times New Roman"/>
          <w:sz w:val="24"/>
          <w:szCs w:val="24"/>
        </w:rPr>
        <w:lastRenderedPageBreak/>
        <w:t>bị ép buộc bởi bất kỳ chủ thể nào. Tôi cam kết hoàn toàn chịu trách nhiệm trước pháp luật về các thông tin và đề nghị được cung cấp cho VPB SMBC FC. Nếu có bất kỳ thông tin nào do Tôi cung cấp được VPB SMBC FC xác định là không đúng, VPB SMBC FC có quyền hủy Hợp đồng và yêu cầu bồi thường thiệt hại (nếu có) theo quy định pháp luật.</w:t>
      </w:r>
    </w:p>
    <w:p w14:paraId="6C14A529" w14:textId="3DD6E8EA" w:rsidR="004F0B50" w:rsidRPr="00C8652D" w:rsidRDefault="004F0B50" w:rsidP="00B948A6">
      <w:pPr>
        <w:pStyle w:val="ListParagraph"/>
        <w:widowControl w:val="0"/>
        <w:numPr>
          <w:ilvl w:val="0"/>
          <w:numId w:val="7"/>
        </w:numPr>
        <w:tabs>
          <w:tab w:val="left" w:pos="426"/>
          <w:tab w:val="left" w:pos="851"/>
          <w:tab w:val="left" w:pos="1134"/>
        </w:tabs>
        <w:spacing w:before="120" w:after="120" w:line="276" w:lineRule="auto"/>
        <w:ind w:left="425" w:hanging="425"/>
        <w:contextualSpacing w:val="0"/>
        <w:jc w:val="both"/>
        <w:rPr>
          <w:rFonts w:ascii="Times New Roman" w:hAnsi="Times New Roman" w:cs="Times New Roman"/>
          <w:b/>
          <w:sz w:val="24"/>
          <w:szCs w:val="24"/>
        </w:rPr>
      </w:pPr>
      <w:r w:rsidRPr="00C8652D">
        <w:rPr>
          <w:rFonts w:ascii="Times New Roman" w:hAnsi="Times New Roman" w:cs="Times New Roman"/>
          <w:b/>
          <w:sz w:val="24"/>
          <w:szCs w:val="24"/>
        </w:rPr>
        <w:t>HỢP ĐỒNG PHÁT HÀNH</w:t>
      </w:r>
      <w:r w:rsidR="00701FF4">
        <w:rPr>
          <w:rFonts w:ascii="Times New Roman" w:hAnsi="Times New Roman" w:cs="Times New Roman"/>
          <w:b/>
          <w:sz w:val="24"/>
          <w:szCs w:val="24"/>
          <w:lang w:val="vi-VN"/>
        </w:rPr>
        <w:t>,</w:t>
      </w:r>
      <w:r w:rsidRPr="00C8652D">
        <w:rPr>
          <w:rFonts w:ascii="Times New Roman" w:hAnsi="Times New Roman" w:cs="Times New Roman"/>
          <w:b/>
          <w:sz w:val="24"/>
          <w:szCs w:val="24"/>
        </w:rPr>
        <w:t xml:space="preserve"> SỬ DỤNG THẺ TÍN DỤNG </w:t>
      </w:r>
      <w:r w:rsidR="000E2BE2">
        <w:rPr>
          <w:rFonts w:ascii="Times New Roman" w:hAnsi="Times New Roman" w:cs="Times New Roman"/>
          <w:b/>
          <w:sz w:val="24"/>
          <w:szCs w:val="24"/>
          <w:lang w:val="vi-VN"/>
        </w:rPr>
        <w:t xml:space="preserve">VÀ </w:t>
      </w:r>
      <w:r w:rsidR="00AC75CD">
        <w:rPr>
          <w:rFonts w:ascii="Times New Roman" w:hAnsi="Times New Roman" w:cs="Times New Roman"/>
          <w:b/>
          <w:sz w:val="24"/>
          <w:szCs w:val="24"/>
          <w:lang w:val="en-US"/>
        </w:rPr>
        <w:t xml:space="preserve">THỎA THUẬN </w:t>
      </w:r>
      <w:r w:rsidR="000E2BE2">
        <w:rPr>
          <w:rFonts w:ascii="Times New Roman" w:hAnsi="Times New Roman" w:cs="Times New Roman"/>
          <w:b/>
          <w:sz w:val="24"/>
          <w:szCs w:val="24"/>
          <w:lang w:val="vi-VN"/>
        </w:rPr>
        <w:t>CẤP TÍN DỤNG QUA THẺ BẰNG PHƯƠNG TIỆN ĐIỆN TỬ</w:t>
      </w:r>
      <w:r w:rsidR="00701FF4">
        <w:rPr>
          <w:rFonts w:ascii="Times New Roman" w:hAnsi="Times New Roman" w:cs="Times New Roman"/>
          <w:b/>
          <w:sz w:val="24"/>
          <w:szCs w:val="24"/>
          <w:lang w:val="vi-VN"/>
        </w:rPr>
        <w:t xml:space="preserve"> </w:t>
      </w:r>
      <w:r w:rsidRPr="00C8652D">
        <w:rPr>
          <w:rFonts w:ascii="Times New Roman" w:hAnsi="Times New Roman" w:cs="Times New Roman"/>
          <w:b/>
          <w:sz w:val="24"/>
          <w:szCs w:val="24"/>
        </w:rPr>
        <w:t>(</w:t>
      </w:r>
      <w:r w:rsidR="00701FF4">
        <w:rPr>
          <w:rFonts w:ascii="Times New Roman" w:hAnsi="Times New Roman" w:cs="Times New Roman"/>
          <w:b/>
          <w:sz w:val="24"/>
          <w:szCs w:val="24"/>
          <w:lang w:val="vi-VN"/>
        </w:rPr>
        <w:t xml:space="preserve">Sau đây gọi là </w:t>
      </w:r>
      <w:r w:rsidRPr="00C8652D">
        <w:rPr>
          <w:rFonts w:ascii="Times New Roman" w:hAnsi="Times New Roman" w:cs="Times New Roman"/>
          <w:b/>
          <w:sz w:val="24"/>
          <w:szCs w:val="24"/>
        </w:rPr>
        <w:t>“Hợp đồng</w:t>
      </w:r>
      <w:r w:rsidR="00701FF4">
        <w:rPr>
          <w:rFonts w:ascii="Times New Roman" w:hAnsi="Times New Roman" w:cs="Times New Roman"/>
          <w:b/>
          <w:sz w:val="24"/>
          <w:szCs w:val="24"/>
          <w:lang w:val="vi-VN"/>
        </w:rPr>
        <w:t xml:space="preserve"> điện tử</w:t>
      </w:r>
      <w:r w:rsidRPr="00C8652D">
        <w:rPr>
          <w:rFonts w:ascii="Times New Roman" w:hAnsi="Times New Roman" w:cs="Times New Roman"/>
          <w:b/>
          <w:sz w:val="24"/>
          <w:szCs w:val="24"/>
        </w:rPr>
        <w:t>”</w:t>
      </w:r>
      <w:r w:rsidR="00701FF4">
        <w:rPr>
          <w:rFonts w:ascii="Times New Roman" w:hAnsi="Times New Roman" w:cs="Times New Roman"/>
          <w:b/>
          <w:sz w:val="24"/>
          <w:szCs w:val="24"/>
          <w:lang w:val="vi-VN"/>
        </w:rPr>
        <w:t xml:space="preserve"> hoặc “Hợp đồng”</w:t>
      </w:r>
      <w:r w:rsidRPr="00C8652D">
        <w:rPr>
          <w:rFonts w:ascii="Times New Roman" w:hAnsi="Times New Roman" w:cs="Times New Roman"/>
          <w:b/>
          <w:sz w:val="24"/>
          <w:szCs w:val="24"/>
        </w:rPr>
        <w:t>)</w:t>
      </w:r>
    </w:p>
    <w:tbl>
      <w:tblPr>
        <w:tblStyle w:val="TableGrid"/>
        <w:tblW w:w="963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4"/>
        <w:gridCol w:w="4545"/>
      </w:tblGrid>
      <w:tr w:rsidR="00C8652D" w:rsidRPr="00C8652D" w14:paraId="5CDDD31B" w14:textId="77777777" w:rsidTr="0082542D">
        <w:trPr>
          <w:trHeight w:val="711"/>
        </w:trPr>
        <w:tc>
          <w:tcPr>
            <w:tcW w:w="5094" w:type="dxa"/>
          </w:tcPr>
          <w:p w14:paraId="6F10FD71" w14:textId="77777777" w:rsidR="00846105" w:rsidRPr="00C8652D" w:rsidRDefault="00D66AF0" w:rsidP="00B948A6">
            <w:pPr>
              <w:widowControl w:val="0"/>
              <w:spacing w:before="120" w:after="120" w:line="276" w:lineRule="auto"/>
              <w:ind w:right="57"/>
              <w:rPr>
                <w:rFonts w:ascii="Times New Roman" w:hAnsi="Times New Roman" w:cs="Times New Roman"/>
                <w:sz w:val="24"/>
                <w:szCs w:val="24"/>
              </w:rPr>
            </w:pPr>
            <w:r w:rsidRPr="00C8652D">
              <w:rPr>
                <w:rFonts w:ascii="Times New Roman" w:hAnsi="Times New Roman" w:cs="Times New Roman"/>
                <w:sz w:val="24"/>
                <w:szCs w:val="24"/>
              </w:rPr>
              <w:t>SỐ HỢP ĐỒNG:</w:t>
            </w:r>
          </w:p>
          <w:p w14:paraId="79D7D973" w14:textId="4B081865" w:rsidR="00074F9F" w:rsidRPr="00C8652D" w:rsidRDefault="00DD10E6" w:rsidP="00B948A6">
            <w:pPr>
              <w:widowControl w:val="0"/>
              <w:spacing w:before="120" w:after="120" w:line="276" w:lineRule="auto"/>
              <w:ind w:right="57"/>
              <w:rPr>
                <w:rFonts w:ascii="Times New Roman" w:hAnsi="Times New Roman" w:cs="Times New Roman"/>
                <w:b/>
                <w:sz w:val="24"/>
                <w:szCs w:val="24"/>
                <w:lang w:val="en-GB"/>
              </w:rPr>
            </w:pPr>
            <w:r>
              <w:rPr>
                <w:rFonts w:ascii="Times New Roman" w:hAnsi="Times New Roman" w:cs="Times New Roman"/>
                <w:sz w:val="24"/>
                <w:szCs w:val="24"/>
              </w:rPr>
              <w:t>…………………………………………</w:t>
            </w:r>
            <w:r w:rsidR="00B638F1">
              <w:rPr>
                <w:rFonts w:ascii="Times New Roman" w:hAnsi="Times New Roman" w:cs="Times New Roman"/>
                <w:sz w:val="24"/>
                <w:szCs w:val="24"/>
              </w:rPr>
              <w:t>.</w:t>
            </w:r>
          </w:p>
        </w:tc>
        <w:tc>
          <w:tcPr>
            <w:tcW w:w="4545" w:type="dxa"/>
          </w:tcPr>
          <w:p w14:paraId="5929E717" w14:textId="77777777" w:rsidR="00CC4B25" w:rsidRDefault="00D66AF0" w:rsidP="00B948A6">
            <w:pPr>
              <w:widowControl w:val="0"/>
              <w:spacing w:before="120" w:after="120" w:line="276" w:lineRule="auto"/>
              <w:ind w:right="57"/>
              <w:rPr>
                <w:rFonts w:ascii="Times New Roman" w:hAnsi="Times New Roman" w:cs="Times New Roman"/>
                <w:sz w:val="24"/>
                <w:szCs w:val="24"/>
              </w:rPr>
            </w:pPr>
            <w:r w:rsidRPr="00C8652D">
              <w:rPr>
                <w:rFonts w:ascii="Times New Roman" w:hAnsi="Times New Roman" w:cs="Times New Roman"/>
                <w:sz w:val="24"/>
                <w:szCs w:val="24"/>
              </w:rPr>
              <w:t xml:space="preserve">NGÀY GIAO KẾT HỢP ĐỒNG: </w:t>
            </w:r>
          </w:p>
          <w:p w14:paraId="68BE054A" w14:textId="109CBE33" w:rsidR="00074F9F" w:rsidRPr="00C8652D" w:rsidRDefault="00B638F1" w:rsidP="00B948A6">
            <w:pPr>
              <w:widowControl w:val="0"/>
              <w:spacing w:before="120" w:after="120" w:line="276" w:lineRule="auto"/>
              <w:ind w:right="57"/>
              <w:rPr>
                <w:rFonts w:ascii="Times New Roman" w:hAnsi="Times New Roman" w:cs="Times New Roman"/>
                <w:sz w:val="24"/>
                <w:szCs w:val="24"/>
                <w:lang w:val="en-GB"/>
              </w:rPr>
            </w:pPr>
            <w:r>
              <w:rPr>
                <w:rFonts w:ascii="Times New Roman" w:hAnsi="Times New Roman" w:cs="Times New Roman"/>
                <w:sz w:val="24"/>
                <w:szCs w:val="24"/>
              </w:rPr>
              <w:t>………………………………………….</w:t>
            </w:r>
          </w:p>
        </w:tc>
      </w:tr>
    </w:tbl>
    <w:p w14:paraId="44F889E0" w14:textId="4E2E4E7A" w:rsidR="00074F9F" w:rsidRPr="00C8652D" w:rsidRDefault="00074F9F" w:rsidP="00B948A6">
      <w:pPr>
        <w:pStyle w:val="ListParagraph"/>
        <w:widowControl w:val="0"/>
        <w:spacing w:before="120" w:after="120" w:line="276" w:lineRule="auto"/>
        <w:ind w:left="0" w:right="57"/>
        <w:contextualSpacing w:val="0"/>
        <w:jc w:val="both"/>
        <w:rPr>
          <w:rFonts w:ascii="Times New Roman" w:hAnsi="Times New Roman" w:cs="Times New Roman"/>
          <w:b/>
          <w:sz w:val="24"/>
          <w:szCs w:val="24"/>
        </w:rPr>
      </w:pPr>
      <w:r w:rsidRPr="00C8652D">
        <w:rPr>
          <w:rFonts w:ascii="Times New Roman" w:hAnsi="Times New Roman" w:cs="Times New Roman"/>
          <w:b/>
          <w:sz w:val="24"/>
          <w:szCs w:val="24"/>
          <w:u w:val="single"/>
        </w:rPr>
        <w:t>BÊN PHÁT HÀNH THẺ</w:t>
      </w:r>
      <w:r w:rsidRPr="00C8652D">
        <w:rPr>
          <w:rFonts w:ascii="Times New Roman" w:hAnsi="Times New Roman" w:cs="Times New Roman"/>
          <w:b/>
          <w:sz w:val="24"/>
          <w:szCs w:val="24"/>
        </w:rPr>
        <w:t xml:space="preserve">: </w:t>
      </w:r>
      <w:r w:rsidRPr="0082542D">
        <w:rPr>
          <w:rFonts w:ascii="Times New Roman" w:hAnsi="Times New Roman" w:cs="Times New Roman"/>
          <w:b/>
          <w:bCs/>
          <w:sz w:val="24"/>
          <w:szCs w:val="24"/>
        </w:rPr>
        <w:t xml:space="preserve">Công ty Tài chính TNHH Ngân </w:t>
      </w:r>
      <w:r w:rsidR="00D66AF0" w:rsidRPr="0082542D">
        <w:rPr>
          <w:rFonts w:ascii="Times New Roman" w:hAnsi="Times New Roman" w:cs="Times New Roman"/>
          <w:b/>
          <w:bCs/>
          <w:sz w:val="24"/>
          <w:szCs w:val="24"/>
        </w:rPr>
        <w:t>hàng</w:t>
      </w:r>
      <w:r w:rsidRPr="0082542D">
        <w:rPr>
          <w:rFonts w:ascii="Times New Roman" w:hAnsi="Times New Roman" w:cs="Times New Roman"/>
          <w:b/>
          <w:bCs/>
          <w:sz w:val="24"/>
          <w:szCs w:val="24"/>
        </w:rPr>
        <w:t xml:space="preserve"> Việt Nam Thịnh Vượng</w:t>
      </w:r>
      <w:r w:rsidR="000811B8" w:rsidRPr="0082542D">
        <w:rPr>
          <w:rFonts w:ascii="Times New Roman" w:hAnsi="Times New Roman" w:cs="Times New Roman"/>
          <w:b/>
          <w:bCs/>
          <w:sz w:val="24"/>
          <w:szCs w:val="24"/>
        </w:rPr>
        <w:t xml:space="preserve"> </w:t>
      </w:r>
      <w:r w:rsidR="00191BCE" w:rsidRPr="0082542D">
        <w:rPr>
          <w:rFonts w:ascii="Times New Roman" w:hAnsi="Times New Roman" w:cs="Times New Roman"/>
          <w:b/>
          <w:bCs/>
          <w:sz w:val="24"/>
          <w:szCs w:val="24"/>
        </w:rPr>
        <w:t>SMBC</w:t>
      </w:r>
      <w:r w:rsidRPr="0082542D">
        <w:rPr>
          <w:rFonts w:ascii="Times New Roman" w:hAnsi="Times New Roman" w:cs="Times New Roman"/>
          <w:b/>
          <w:bCs/>
          <w:sz w:val="24"/>
          <w:szCs w:val="24"/>
        </w:rPr>
        <w:t xml:space="preserve"> (</w:t>
      </w:r>
      <w:r w:rsidRPr="00714F43">
        <w:rPr>
          <w:rFonts w:ascii="Times New Roman" w:hAnsi="Times New Roman" w:cs="Times New Roman"/>
          <w:b/>
          <w:bCs/>
          <w:sz w:val="24"/>
          <w:szCs w:val="24"/>
        </w:rPr>
        <w:t xml:space="preserve">VPB </w:t>
      </w:r>
      <w:r w:rsidR="001F4C25" w:rsidRPr="001255EC">
        <w:rPr>
          <w:rFonts w:ascii="Times New Roman" w:hAnsi="Times New Roman" w:cs="Times New Roman"/>
          <w:b/>
          <w:bCs/>
          <w:sz w:val="24"/>
          <w:szCs w:val="24"/>
        </w:rPr>
        <w:t>S</w:t>
      </w:r>
      <w:r w:rsidR="000811B8" w:rsidRPr="00372B46">
        <w:rPr>
          <w:rFonts w:ascii="Times New Roman" w:hAnsi="Times New Roman" w:cs="Times New Roman"/>
          <w:b/>
          <w:bCs/>
          <w:sz w:val="24"/>
          <w:szCs w:val="24"/>
        </w:rPr>
        <w:t>M</w:t>
      </w:r>
      <w:r w:rsidR="001F4C25" w:rsidRPr="00E207C1">
        <w:rPr>
          <w:rFonts w:ascii="Times New Roman" w:hAnsi="Times New Roman" w:cs="Times New Roman"/>
          <w:b/>
          <w:bCs/>
          <w:sz w:val="24"/>
          <w:szCs w:val="24"/>
        </w:rPr>
        <w:t>B</w:t>
      </w:r>
      <w:r w:rsidRPr="00E207C1">
        <w:rPr>
          <w:rFonts w:ascii="Times New Roman" w:hAnsi="Times New Roman" w:cs="Times New Roman"/>
          <w:b/>
          <w:bCs/>
          <w:sz w:val="24"/>
          <w:szCs w:val="24"/>
        </w:rPr>
        <w:t>C</w:t>
      </w:r>
      <w:r w:rsidR="007C7C5B" w:rsidRPr="008D4B6E">
        <w:rPr>
          <w:rFonts w:ascii="Times New Roman" w:hAnsi="Times New Roman" w:cs="Times New Roman"/>
          <w:b/>
          <w:bCs/>
          <w:sz w:val="24"/>
          <w:szCs w:val="24"/>
        </w:rPr>
        <w:t xml:space="preserve"> FC</w:t>
      </w:r>
      <w:r w:rsidRPr="0082542D">
        <w:rPr>
          <w:rFonts w:ascii="Times New Roman" w:hAnsi="Times New Roman" w:cs="Times New Roman"/>
          <w:b/>
          <w:bCs/>
          <w:sz w:val="24"/>
          <w:szCs w:val="24"/>
        </w:rPr>
        <w:t>)</w:t>
      </w:r>
    </w:p>
    <w:p w14:paraId="0DCE32C4" w14:textId="77777777" w:rsidR="00074F9F" w:rsidRPr="00C8652D" w:rsidRDefault="00074F9F" w:rsidP="00B948A6">
      <w:pPr>
        <w:widowControl w:val="0"/>
        <w:spacing w:before="120" w:after="120" w:line="276" w:lineRule="auto"/>
        <w:ind w:right="57"/>
        <w:jc w:val="both"/>
        <w:rPr>
          <w:rFonts w:ascii="Times New Roman" w:hAnsi="Times New Roman" w:cs="Times New Roman"/>
          <w:sz w:val="24"/>
          <w:szCs w:val="24"/>
        </w:rPr>
      </w:pPr>
      <w:r w:rsidRPr="00C8652D">
        <w:rPr>
          <w:rFonts w:ascii="Times New Roman" w:hAnsi="Times New Roman" w:cs="Times New Roman"/>
          <w:sz w:val="24"/>
          <w:szCs w:val="24"/>
        </w:rPr>
        <w:t xml:space="preserve">Địa chỉ: Tầng 2, Tòa nhà REE Tower, số 9 Đoàn Văn Bơ, Phường </w:t>
      </w:r>
      <w:r w:rsidR="00572AA6" w:rsidRPr="00C8652D">
        <w:rPr>
          <w:rFonts w:ascii="Times New Roman" w:hAnsi="Times New Roman" w:cs="Times New Roman"/>
          <w:sz w:val="24"/>
          <w:szCs w:val="24"/>
        </w:rPr>
        <w:t>13</w:t>
      </w:r>
      <w:r w:rsidRPr="00C8652D">
        <w:rPr>
          <w:rFonts w:ascii="Times New Roman" w:hAnsi="Times New Roman" w:cs="Times New Roman"/>
          <w:sz w:val="24"/>
          <w:szCs w:val="24"/>
        </w:rPr>
        <w:t>, Quận 4, Thành phố Hồ Chí Minh, Việt Nam</w:t>
      </w:r>
    </w:p>
    <w:p w14:paraId="17B41358" w14:textId="50267FD9" w:rsidR="006F28A5" w:rsidRPr="00C8652D" w:rsidRDefault="00074F9F" w:rsidP="00B948A6">
      <w:pPr>
        <w:widowControl w:val="0"/>
        <w:spacing w:before="120" w:after="120" w:line="276" w:lineRule="auto"/>
        <w:ind w:right="57"/>
        <w:jc w:val="both"/>
        <w:outlineLvl w:val="0"/>
        <w:rPr>
          <w:rFonts w:ascii="Times New Roman" w:hAnsi="Times New Roman" w:cs="Times New Roman"/>
          <w:sz w:val="24"/>
          <w:szCs w:val="24"/>
        </w:rPr>
      </w:pPr>
      <w:r w:rsidRPr="00C8652D">
        <w:rPr>
          <w:rFonts w:ascii="Times New Roman" w:hAnsi="Times New Roman" w:cs="Times New Roman"/>
          <w:sz w:val="24"/>
          <w:szCs w:val="24"/>
        </w:rPr>
        <w:t>Điện thoại: (028) 39115212</w:t>
      </w:r>
      <w:r w:rsidR="00301CA1">
        <w:rPr>
          <w:rFonts w:ascii="Times New Roman" w:hAnsi="Times New Roman" w:cs="Times New Roman"/>
          <w:sz w:val="24"/>
          <w:szCs w:val="24"/>
        </w:rPr>
        <w:tab/>
      </w:r>
      <w:r w:rsidR="00301CA1">
        <w:rPr>
          <w:rFonts w:ascii="Times New Roman" w:hAnsi="Times New Roman" w:cs="Times New Roman"/>
          <w:sz w:val="24"/>
          <w:szCs w:val="24"/>
        </w:rPr>
        <w:tab/>
      </w:r>
      <w:r w:rsidR="00301CA1">
        <w:rPr>
          <w:rFonts w:ascii="Times New Roman" w:hAnsi="Times New Roman" w:cs="Times New Roman"/>
          <w:sz w:val="24"/>
          <w:szCs w:val="24"/>
        </w:rPr>
        <w:tab/>
      </w:r>
      <w:r w:rsidR="00301CA1">
        <w:rPr>
          <w:rFonts w:ascii="Times New Roman" w:hAnsi="Times New Roman" w:cs="Times New Roman"/>
          <w:sz w:val="24"/>
          <w:szCs w:val="24"/>
        </w:rPr>
        <w:tab/>
      </w:r>
      <w:r w:rsidRPr="00C8652D">
        <w:rPr>
          <w:rFonts w:ascii="Times New Roman" w:hAnsi="Times New Roman" w:cs="Times New Roman"/>
          <w:sz w:val="24"/>
          <w:szCs w:val="24"/>
        </w:rPr>
        <w:t>Mã số doanh nghiệp: 0102180545</w:t>
      </w:r>
      <w:r w:rsidR="008B7C53" w:rsidRPr="00C8652D">
        <w:rPr>
          <w:rFonts w:ascii="Times New Roman" w:hAnsi="Times New Roman" w:cs="Times New Roman"/>
          <w:sz w:val="24"/>
          <w:szCs w:val="24"/>
        </w:rPr>
        <w:t xml:space="preserve"> </w:t>
      </w:r>
    </w:p>
    <w:p w14:paraId="7256CB91" w14:textId="77777777" w:rsidR="00074F9F" w:rsidRPr="00C8652D" w:rsidRDefault="00074F9F" w:rsidP="00B948A6">
      <w:pPr>
        <w:widowControl w:val="0"/>
        <w:spacing w:before="120" w:after="120" w:line="276" w:lineRule="auto"/>
        <w:ind w:right="57"/>
        <w:jc w:val="both"/>
        <w:rPr>
          <w:rFonts w:ascii="Times New Roman" w:hAnsi="Times New Roman" w:cs="Times New Roman"/>
          <w:sz w:val="24"/>
          <w:szCs w:val="24"/>
        </w:rPr>
      </w:pPr>
      <w:r w:rsidRPr="00C8652D">
        <w:rPr>
          <w:rFonts w:ascii="Times New Roman" w:hAnsi="Times New Roman" w:cs="Times New Roman"/>
          <w:sz w:val="24"/>
          <w:szCs w:val="24"/>
        </w:rPr>
        <w:t>Ðại diện bởi:</w:t>
      </w:r>
    </w:p>
    <w:p w14:paraId="06CC6726" w14:textId="77777777" w:rsidR="00074F9F" w:rsidRPr="00C8652D" w:rsidRDefault="00074F9F" w:rsidP="00B948A6">
      <w:pPr>
        <w:widowControl w:val="0"/>
        <w:spacing w:before="120" w:after="120" w:line="276" w:lineRule="auto"/>
        <w:ind w:right="57"/>
        <w:jc w:val="both"/>
        <w:rPr>
          <w:rFonts w:ascii="Times New Roman" w:hAnsi="Times New Roman" w:cs="Times New Roman"/>
          <w:sz w:val="24"/>
          <w:szCs w:val="24"/>
        </w:rPr>
      </w:pPr>
      <w:r w:rsidRPr="00C8652D">
        <w:rPr>
          <w:rFonts w:ascii="Times New Roman" w:hAnsi="Times New Roman" w:cs="Times New Roman"/>
          <w:sz w:val="24"/>
          <w:szCs w:val="24"/>
        </w:rPr>
        <w:t>Chức vụ:</w:t>
      </w:r>
    </w:p>
    <w:p w14:paraId="6A9DDED0" w14:textId="4CE4A39F" w:rsidR="00173D9B" w:rsidRPr="00C8652D" w:rsidRDefault="00173D9B" w:rsidP="00B948A6">
      <w:pPr>
        <w:spacing w:before="120" w:after="120" w:line="276" w:lineRule="auto"/>
        <w:ind w:right="57"/>
        <w:jc w:val="both"/>
        <w:rPr>
          <w:rFonts w:ascii="Times New Roman" w:hAnsi="Times New Roman" w:cs="Times New Roman"/>
          <w:sz w:val="24"/>
          <w:szCs w:val="24"/>
        </w:rPr>
      </w:pPr>
      <w:r w:rsidRPr="00C8652D">
        <w:rPr>
          <w:rFonts w:ascii="Times New Roman" w:hAnsi="Times New Roman" w:cs="Times New Roman"/>
          <w:b/>
          <w:sz w:val="24"/>
          <w:szCs w:val="24"/>
          <w:u w:val="single"/>
        </w:rPr>
        <w:t>KHÁCH HÀNG</w:t>
      </w:r>
      <w:r w:rsidRPr="00906704">
        <w:rPr>
          <w:rFonts w:ascii="Times New Roman" w:hAnsi="Times New Roman" w:cs="Times New Roman"/>
          <w:b/>
          <w:sz w:val="24"/>
          <w:szCs w:val="24"/>
        </w:rPr>
        <w:t>:</w:t>
      </w:r>
      <w:r w:rsidRPr="0082542D">
        <w:rPr>
          <w:rFonts w:ascii="Times New Roman" w:hAnsi="Times New Roman" w:cs="Times New Roman"/>
          <w:b/>
          <w:sz w:val="24"/>
          <w:szCs w:val="24"/>
        </w:rPr>
        <w:t xml:space="preserve"> Là người có các thông tin nêu tại Mục I Phần A của Đơn đề nghị kiêm Hợp đồng này</w:t>
      </w:r>
    </w:p>
    <w:p w14:paraId="19CB6C1E" w14:textId="22EC016A" w:rsidR="00A73E46" w:rsidRPr="00C8652D" w:rsidRDefault="00173D9B" w:rsidP="008B5EA3">
      <w:pPr>
        <w:spacing w:before="120" w:after="120" w:line="276" w:lineRule="auto"/>
        <w:ind w:right="57"/>
        <w:jc w:val="both"/>
        <w:rPr>
          <w:rFonts w:ascii="Times New Roman" w:hAnsi="Times New Roman" w:cs="Times New Roman"/>
          <w:sz w:val="24"/>
          <w:szCs w:val="24"/>
        </w:rPr>
      </w:pPr>
      <w:r w:rsidRPr="00C8652D">
        <w:rPr>
          <w:rFonts w:ascii="Times New Roman" w:hAnsi="Times New Roman" w:cs="Times New Roman"/>
          <w:sz w:val="24"/>
          <w:szCs w:val="24"/>
        </w:rPr>
        <w:t xml:space="preserve">Căn cứ vào </w:t>
      </w:r>
      <w:r w:rsidR="00CC5E9B">
        <w:rPr>
          <w:rFonts w:ascii="Times New Roman" w:hAnsi="Times New Roman" w:cs="Times New Roman"/>
          <w:sz w:val="24"/>
          <w:szCs w:val="24"/>
        </w:rPr>
        <w:t>Đ</w:t>
      </w:r>
      <w:r w:rsidRPr="00C8652D">
        <w:rPr>
          <w:rFonts w:ascii="Times New Roman" w:hAnsi="Times New Roman" w:cs="Times New Roman"/>
          <w:sz w:val="24"/>
          <w:szCs w:val="24"/>
        </w:rPr>
        <w:t>ề nghị phát hành Thẻ tín dụng</w:t>
      </w:r>
      <w:r w:rsidR="000912F0">
        <w:rPr>
          <w:rFonts w:ascii="Times New Roman" w:hAnsi="Times New Roman" w:cs="Times New Roman"/>
          <w:sz w:val="24"/>
          <w:szCs w:val="24"/>
        </w:rPr>
        <w:t xml:space="preserve"> và cấp tín dụng qua </w:t>
      </w:r>
      <w:r w:rsidR="008B4E89">
        <w:rPr>
          <w:rFonts w:ascii="Times New Roman" w:hAnsi="Times New Roman" w:cs="Times New Roman"/>
          <w:sz w:val="24"/>
          <w:szCs w:val="24"/>
        </w:rPr>
        <w:t>T</w:t>
      </w:r>
      <w:r w:rsidR="000912F0">
        <w:rPr>
          <w:rFonts w:ascii="Times New Roman" w:hAnsi="Times New Roman" w:cs="Times New Roman"/>
          <w:sz w:val="24"/>
          <w:szCs w:val="24"/>
        </w:rPr>
        <w:t>hẻ</w:t>
      </w:r>
      <w:r w:rsidRPr="00C8652D">
        <w:rPr>
          <w:rFonts w:ascii="Times New Roman" w:hAnsi="Times New Roman" w:cs="Times New Roman"/>
          <w:sz w:val="24"/>
          <w:szCs w:val="24"/>
        </w:rPr>
        <w:t xml:space="preserve"> được gửi bằng thông điệp dữ liệu vào hệ thống của VPB SMBC FC lúc ______ngày ______, sau khi VPB SMBC FC đánh giá năng lực của Khách hàng</w:t>
      </w:r>
      <w:r w:rsidR="00456620">
        <w:rPr>
          <w:rFonts w:ascii="Times New Roman" w:hAnsi="Times New Roman" w:cs="Times New Roman"/>
          <w:sz w:val="24"/>
          <w:szCs w:val="24"/>
        </w:rPr>
        <w:t>,</w:t>
      </w:r>
      <w:r w:rsidRPr="00C8652D">
        <w:rPr>
          <w:rFonts w:ascii="Times New Roman" w:hAnsi="Times New Roman" w:cs="Times New Roman"/>
          <w:sz w:val="24"/>
          <w:szCs w:val="24"/>
        </w:rPr>
        <w:t xml:space="preserve"> Hai </w:t>
      </w:r>
      <w:r w:rsidR="00804885">
        <w:rPr>
          <w:rFonts w:ascii="Times New Roman" w:hAnsi="Times New Roman" w:cs="Times New Roman"/>
          <w:sz w:val="24"/>
          <w:szCs w:val="24"/>
        </w:rPr>
        <w:t>B</w:t>
      </w:r>
      <w:r w:rsidRPr="00C8652D">
        <w:rPr>
          <w:rFonts w:ascii="Times New Roman" w:hAnsi="Times New Roman" w:cs="Times New Roman"/>
          <w:sz w:val="24"/>
          <w:szCs w:val="24"/>
        </w:rPr>
        <w:t>ên cùng thống nhất ký Hợp đồng điện tử này với các điều khoản sau đây:</w:t>
      </w:r>
    </w:p>
    <w:p w14:paraId="6D967C31" w14:textId="78B23C49" w:rsidR="00074F9F" w:rsidRPr="00D627CE" w:rsidRDefault="003573FB" w:rsidP="00B948A6">
      <w:pPr>
        <w:widowControl w:val="0"/>
        <w:spacing w:before="120" w:after="120" w:line="276" w:lineRule="auto"/>
        <w:ind w:right="57"/>
        <w:jc w:val="both"/>
        <w:rPr>
          <w:rFonts w:ascii="Times New Roman" w:hAnsi="Times New Roman" w:cs="Times New Roman"/>
          <w:b/>
          <w:sz w:val="24"/>
          <w:szCs w:val="24"/>
        </w:rPr>
      </w:pPr>
      <w:r w:rsidRPr="00D627CE">
        <w:rPr>
          <w:rFonts w:ascii="Times New Roman" w:hAnsi="Times New Roman" w:cs="Times New Roman"/>
          <w:b/>
          <w:sz w:val="24"/>
          <w:szCs w:val="24"/>
        </w:rPr>
        <w:t xml:space="preserve">ĐIỀU 1.  </w:t>
      </w:r>
      <w:r w:rsidR="00074F9F" w:rsidRPr="00D627CE">
        <w:rPr>
          <w:rFonts w:ascii="Times New Roman" w:hAnsi="Times New Roman" w:cs="Times New Roman"/>
          <w:b/>
          <w:sz w:val="24"/>
          <w:szCs w:val="24"/>
        </w:rPr>
        <w:t>NỘI DUNG</w:t>
      </w:r>
      <w:r w:rsidR="000500A7" w:rsidRPr="00D627CE">
        <w:rPr>
          <w:rFonts w:ascii="Times New Roman" w:hAnsi="Times New Roman" w:cs="Times New Roman"/>
          <w:b/>
          <w:sz w:val="24"/>
          <w:szCs w:val="24"/>
        </w:rPr>
        <w:t xml:space="preserve"> PHÁT HÀNH</w:t>
      </w:r>
      <w:r w:rsidR="00DE27A0" w:rsidRPr="00D627CE">
        <w:rPr>
          <w:rFonts w:ascii="Times New Roman" w:hAnsi="Times New Roman" w:cs="Times New Roman"/>
          <w:b/>
          <w:sz w:val="24"/>
          <w:szCs w:val="24"/>
        </w:rPr>
        <w:t>,</w:t>
      </w:r>
      <w:r w:rsidR="000500A7" w:rsidRPr="00D627CE">
        <w:rPr>
          <w:rFonts w:ascii="Times New Roman" w:hAnsi="Times New Roman" w:cs="Times New Roman"/>
          <w:b/>
          <w:sz w:val="24"/>
          <w:szCs w:val="24"/>
        </w:rPr>
        <w:t xml:space="preserve"> SỬ DỤNG </w:t>
      </w:r>
      <w:r w:rsidR="00074F9F" w:rsidRPr="00D627CE">
        <w:rPr>
          <w:rFonts w:ascii="Times New Roman" w:hAnsi="Times New Roman" w:cs="Times New Roman"/>
          <w:b/>
          <w:sz w:val="24"/>
          <w:szCs w:val="24"/>
        </w:rPr>
        <w:t>THẺ</w:t>
      </w:r>
      <w:r w:rsidR="00DE27A0" w:rsidRPr="00D627CE">
        <w:rPr>
          <w:rFonts w:ascii="Times New Roman" w:hAnsi="Times New Roman" w:cs="Times New Roman"/>
          <w:b/>
          <w:sz w:val="24"/>
          <w:szCs w:val="24"/>
        </w:rPr>
        <w:t xml:space="preserve"> VÀ CẤP TIN DỤNG QUA THẺ</w:t>
      </w:r>
    </w:p>
    <w:p w14:paraId="0509B58F" w14:textId="3DDA6EEB" w:rsidR="00D909BB" w:rsidRPr="002B10A6" w:rsidRDefault="00D909BB" w:rsidP="00B948A6">
      <w:pPr>
        <w:widowControl w:val="0"/>
        <w:spacing w:before="120" w:after="120" w:line="276" w:lineRule="auto"/>
        <w:ind w:right="57"/>
        <w:jc w:val="both"/>
        <w:rPr>
          <w:rFonts w:ascii="Times New Roman" w:hAnsi="Times New Roman" w:cs="Times New Roman"/>
          <w:sz w:val="24"/>
          <w:szCs w:val="24"/>
        </w:rPr>
      </w:pPr>
      <w:r>
        <w:rPr>
          <w:rFonts w:ascii="Times New Roman" w:hAnsi="Times New Roman" w:cs="Times New Roman"/>
          <w:sz w:val="24"/>
          <w:szCs w:val="24"/>
        </w:rPr>
        <w:t xml:space="preserve">Khách hàng đồng ý với sự phê duyệt của VPB SMBC </w:t>
      </w:r>
      <w:r w:rsidR="00157474">
        <w:rPr>
          <w:rFonts w:ascii="Times New Roman" w:hAnsi="Times New Roman" w:cs="Times New Roman"/>
          <w:sz w:val="24"/>
          <w:szCs w:val="24"/>
        </w:rPr>
        <w:t xml:space="preserve">FC </w:t>
      </w:r>
      <w:r>
        <w:rPr>
          <w:rFonts w:ascii="Times New Roman" w:hAnsi="Times New Roman" w:cs="Times New Roman"/>
          <w:sz w:val="24"/>
          <w:szCs w:val="24"/>
        </w:rPr>
        <w:t>cho các mục sau đây</w:t>
      </w:r>
      <w:r w:rsidR="00F85E26">
        <w:rPr>
          <w:rFonts w:ascii="Times New Roman" w:hAnsi="Times New Roman" w:cs="Times New Roman"/>
          <w:sz w:val="24"/>
          <w:szCs w:val="24"/>
        </w:rPr>
        <w:t>:</w:t>
      </w:r>
    </w:p>
    <w:p w14:paraId="41275458" w14:textId="68BFB035" w:rsidR="00526A12" w:rsidRPr="00D627CE" w:rsidRDefault="00074F9F" w:rsidP="00B948A6">
      <w:pPr>
        <w:pStyle w:val="ListParagraph"/>
        <w:widowControl w:val="0"/>
        <w:numPr>
          <w:ilvl w:val="1"/>
          <w:numId w:val="5"/>
        </w:numPr>
        <w:spacing w:before="120" w:after="120" w:line="276" w:lineRule="auto"/>
        <w:ind w:left="426" w:right="57" w:hanging="426"/>
        <w:contextualSpacing w:val="0"/>
        <w:jc w:val="both"/>
        <w:rPr>
          <w:rFonts w:ascii="Times New Roman" w:hAnsi="Times New Roman" w:cs="Times New Roman"/>
          <w:sz w:val="24"/>
          <w:szCs w:val="24"/>
        </w:rPr>
      </w:pPr>
      <w:r w:rsidRPr="00D627CE">
        <w:rPr>
          <w:rFonts w:ascii="Times New Roman" w:hAnsi="Times New Roman" w:cs="Times New Roman"/>
          <w:b/>
          <w:sz w:val="24"/>
          <w:szCs w:val="24"/>
        </w:rPr>
        <w:t xml:space="preserve">Sản phẩm </w:t>
      </w:r>
      <w:r w:rsidR="00284B3B" w:rsidRPr="00D627CE">
        <w:rPr>
          <w:rFonts w:ascii="Times New Roman" w:hAnsi="Times New Roman" w:cs="Times New Roman"/>
          <w:b/>
          <w:sz w:val="24"/>
          <w:szCs w:val="24"/>
        </w:rPr>
        <w:t>T</w:t>
      </w:r>
      <w:r w:rsidRPr="00D627CE">
        <w:rPr>
          <w:rFonts w:ascii="Times New Roman" w:hAnsi="Times New Roman" w:cs="Times New Roman"/>
          <w:b/>
          <w:sz w:val="24"/>
          <w:szCs w:val="24"/>
        </w:rPr>
        <w:t>hẻ tín dụng:</w:t>
      </w:r>
      <w:r w:rsidRPr="00D627CE">
        <w:rPr>
          <w:rFonts w:ascii="Times New Roman" w:hAnsi="Times New Roman" w:cs="Times New Roman"/>
          <w:sz w:val="24"/>
          <w:szCs w:val="24"/>
        </w:rPr>
        <w:t xml:space="preserve"> </w:t>
      </w:r>
      <w:r w:rsidR="00F914BD" w:rsidRPr="00D627CE">
        <w:rPr>
          <w:rFonts w:ascii="Times New Roman" w:hAnsi="Times New Roman" w:cs="Times New Roman"/>
          <w:sz w:val="24"/>
          <w:szCs w:val="24"/>
        </w:rPr>
        <w:t xml:space="preserve">Được </w:t>
      </w:r>
      <w:r w:rsidR="00C163EF" w:rsidRPr="00D627CE">
        <w:rPr>
          <w:rFonts w:ascii="Times New Roman" w:hAnsi="Times New Roman" w:cs="Times New Roman"/>
          <w:sz w:val="24"/>
          <w:szCs w:val="24"/>
        </w:rPr>
        <w:t>quyết</w:t>
      </w:r>
      <w:r w:rsidR="00F914BD" w:rsidRPr="00D627CE">
        <w:rPr>
          <w:rFonts w:ascii="Times New Roman" w:hAnsi="Times New Roman" w:cs="Times New Roman"/>
          <w:sz w:val="24"/>
          <w:szCs w:val="24"/>
        </w:rPr>
        <w:t xml:space="preserve"> định bở</w:t>
      </w:r>
      <w:r w:rsidR="00E40C63" w:rsidRPr="00D627CE">
        <w:rPr>
          <w:rFonts w:ascii="Times New Roman" w:hAnsi="Times New Roman" w:cs="Times New Roman"/>
          <w:sz w:val="24"/>
          <w:szCs w:val="24"/>
        </w:rPr>
        <w:t>i VPB S</w:t>
      </w:r>
      <w:r w:rsidR="00F75DDC" w:rsidRPr="00D627CE">
        <w:rPr>
          <w:rFonts w:ascii="Times New Roman" w:hAnsi="Times New Roman" w:cs="Times New Roman"/>
          <w:sz w:val="24"/>
          <w:szCs w:val="24"/>
        </w:rPr>
        <w:t>M</w:t>
      </w:r>
      <w:r w:rsidR="00E40C63" w:rsidRPr="00D627CE">
        <w:rPr>
          <w:rFonts w:ascii="Times New Roman" w:hAnsi="Times New Roman" w:cs="Times New Roman"/>
          <w:sz w:val="24"/>
          <w:szCs w:val="24"/>
        </w:rPr>
        <w:t>B</w:t>
      </w:r>
      <w:r w:rsidR="00F914BD" w:rsidRPr="00D627CE">
        <w:rPr>
          <w:rFonts w:ascii="Times New Roman" w:hAnsi="Times New Roman" w:cs="Times New Roman"/>
          <w:sz w:val="24"/>
          <w:szCs w:val="24"/>
        </w:rPr>
        <w:t xml:space="preserve">C </w:t>
      </w:r>
      <w:r w:rsidR="00C627E4" w:rsidRPr="00D627CE">
        <w:rPr>
          <w:rFonts w:ascii="Times New Roman" w:hAnsi="Times New Roman" w:cs="Times New Roman"/>
          <w:sz w:val="24"/>
          <w:szCs w:val="24"/>
        </w:rPr>
        <w:t xml:space="preserve">FC </w:t>
      </w:r>
      <w:r w:rsidR="00F914BD" w:rsidRPr="00D627CE">
        <w:rPr>
          <w:rFonts w:ascii="Times New Roman" w:hAnsi="Times New Roman" w:cs="Times New Roman"/>
          <w:sz w:val="24"/>
          <w:szCs w:val="24"/>
        </w:rPr>
        <w:t xml:space="preserve">căn cứ vào </w:t>
      </w:r>
      <w:r w:rsidR="00216445" w:rsidRPr="00D627CE">
        <w:rPr>
          <w:rFonts w:ascii="Times New Roman" w:hAnsi="Times New Roman" w:cs="Times New Roman"/>
          <w:sz w:val="24"/>
          <w:szCs w:val="24"/>
        </w:rPr>
        <w:t xml:space="preserve">khả năng </w:t>
      </w:r>
      <w:r w:rsidR="00C163EF" w:rsidRPr="00D627CE">
        <w:rPr>
          <w:rFonts w:ascii="Times New Roman" w:hAnsi="Times New Roman" w:cs="Times New Roman"/>
          <w:sz w:val="24"/>
          <w:szCs w:val="24"/>
        </w:rPr>
        <w:t xml:space="preserve">đáp ứng của </w:t>
      </w:r>
      <w:r w:rsidR="00526A12" w:rsidRPr="00D627CE">
        <w:rPr>
          <w:rFonts w:ascii="Times New Roman" w:hAnsi="Times New Roman" w:cs="Times New Roman"/>
          <w:sz w:val="24"/>
          <w:szCs w:val="24"/>
        </w:rPr>
        <w:t>Khách hàng</w:t>
      </w:r>
      <w:r w:rsidR="00C163EF" w:rsidRPr="00D627CE">
        <w:rPr>
          <w:rFonts w:ascii="Times New Roman" w:hAnsi="Times New Roman" w:cs="Times New Roman"/>
          <w:sz w:val="24"/>
          <w:szCs w:val="24"/>
        </w:rPr>
        <w:t xml:space="preserve"> về </w:t>
      </w:r>
      <w:r w:rsidR="00F914BD" w:rsidRPr="00D627CE">
        <w:rPr>
          <w:rFonts w:ascii="Times New Roman" w:hAnsi="Times New Roman" w:cs="Times New Roman"/>
          <w:sz w:val="24"/>
          <w:szCs w:val="24"/>
        </w:rPr>
        <w:t xml:space="preserve">điều kiện </w:t>
      </w:r>
      <w:r w:rsidR="00C163EF" w:rsidRPr="00D627CE">
        <w:rPr>
          <w:rFonts w:ascii="Times New Roman" w:hAnsi="Times New Roman" w:cs="Times New Roman"/>
          <w:sz w:val="24"/>
          <w:szCs w:val="24"/>
        </w:rPr>
        <w:t xml:space="preserve">phát hành </w:t>
      </w:r>
      <w:r w:rsidR="00526A12" w:rsidRPr="00D627CE">
        <w:rPr>
          <w:rFonts w:ascii="Times New Roman" w:hAnsi="Times New Roman" w:cs="Times New Roman"/>
          <w:sz w:val="24"/>
          <w:szCs w:val="24"/>
        </w:rPr>
        <w:t>T</w:t>
      </w:r>
      <w:r w:rsidR="00AA5679" w:rsidRPr="00D627CE">
        <w:rPr>
          <w:rFonts w:ascii="Times New Roman" w:hAnsi="Times New Roman" w:cs="Times New Roman"/>
          <w:sz w:val="24"/>
          <w:szCs w:val="24"/>
        </w:rPr>
        <w:t xml:space="preserve">hẻ </w:t>
      </w:r>
      <w:r w:rsidR="00216445" w:rsidRPr="00D627CE">
        <w:rPr>
          <w:rFonts w:ascii="Times New Roman" w:hAnsi="Times New Roman" w:cs="Times New Roman"/>
          <w:sz w:val="24"/>
          <w:szCs w:val="24"/>
        </w:rPr>
        <w:t>theo</w:t>
      </w:r>
      <w:r w:rsidR="00F914BD" w:rsidRPr="00D627CE">
        <w:rPr>
          <w:rFonts w:ascii="Times New Roman" w:hAnsi="Times New Roman" w:cs="Times New Roman"/>
          <w:sz w:val="24"/>
          <w:szCs w:val="24"/>
        </w:rPr>
        <w:t xml:space="preserve"> quy định củ</w:t>
      </w:r>
      <w:r w:rsidR="00E40C63" w:rsidRPr="00D627CE">
        <w:rPr>
          <w:rFonts w:ascii="Times New Roman" w:hAnsi="Times New Roman" w:cs="Times New Roman"/>
          <w:sz w:val="24"/>
          <w:szCs w:val="24"/>
        </w:rPr>
        <w:t>a VPB SMB</w:t>
      </w:r>
      <w:r w:rsidR="00F914BD" w:rsidRPr="00D627CE">
        <w:rPr>
          <w:rFonts w:ascii="Times New Roman" w:hAnsi="Times New Roman" w:cs="Times New Roman"/>
          <w:sz w:val="24"/>
          <w:szCs w:val="24"/>
        </w:rPr>
        <w:t xml:space="preserve">C </w:t>
      </w:r>
      <w:r w:rsidR="005C2C23" w:rsidRPr="00D627CE">
        <w:rPr>
          <w:rFonts w:ascii="Times New Roman" w:hAnsi="Times New Roman" w:cs="Times New Roman"/>
          <w:sz w:val="24"/>
          <w:szCs w:val="24"/>
        </w:rPr>
        <w:t xml:space="preserve">FC </w:t>
      </w:r>
      <w:r w:rsidR="00F914BD" w:rsidRPr="00D627CE">
        <w:rPr>
          <w:rFonts w:ascii="Times New Roman" w:hAnsi="Times New Roman" w:cs="Times New Roman"/>
          <w:sz w:val="24"/>
          <w:szCs w:val="24"/>
        </w:rPr>
        <w:t>từng thời kỳ.</w:t>
      </w:r>
      <w:r w:rsidRPr="00D627CE">
        <w:rPr>
          <w:rFonts w:ascii="Times New Roman" w:hAnsi="Times New Roman" w:cs="Times New Roman"/>
          <w:sz w:val="24"/>
          <w:szCs w:val="24"/>
        </w:rPr>
        <w:t xml:space="preserve"> </w:t>
      </w:r>
    </w:p>
    <w:p w14:paraId="1CDB8737" w14:textId="1235DA39" w:rsidR="004B04D5" w:rsidRPr="003F1B9D" w:rsidRDefault="00074F9F" w:rsidP="00B948A6">
      <w:pPr>
        <w:pStyle w:val="ListParagraph"/>
        <w:widowControl w:val="0"/>
        <w:numPr>
          <w:ilvl w:val="1"/>
          <w:numId w:val="5"/>
        </w:numPr>
        <w:spacing w:before="120" w:after="120" w:line="276" w:lineRule="auto"/>
        <w:ind w:left="425" w:right="57" w:hanging="425"/>
        <w:contextualSpacing w:val="0"/>
        <w:jc w:val="both"/>
        <w:rPr>
          <w:rFonts w:ascii="Times New Roman" w:hAnsi="Times New Roman" w:cs="Times New Roman"/>
          <w:sz w:val="24"/>
          <w:szCs w:val="24"/>
        </w:rPr>
      </w:pPr>
      <w:bookmarkStart w:id="3" w:name="_Ref106281970"/>
      <w:r w:rsidRPr="00D627CE">
        <w:rPr>
          <w:rFonts w:ascii="Times New Roman" w:hAnsi="Times New Roman" w:cs="Times New Roman"/>
          <w:b/>
          <w:sz w:val="24"/>
          <w:szCs w:val="24"/>
        </w:rPr>
        <w:t>Hạn mức tín dụng</w:t>
      </w:r>
      <w:r w:rsidR="0079311E" w:rsidRPr="00D627CE">
        <w:rPr>
          <w:rFonts w:ascii="Times New Roman" w:hAnsi="Times New Roman" w:cs="Times New Roman"/>
          <w:b/>
          <w:sz w:val="24"/>
          <w:szCs w:val="24"/>
        </w:rPr>
        <w:t xml:space="preserve">: </w:t>
      </w:r>
      <w:r w:rsidR="00526A12" w:rsidRPr="00D627CE">
        <w:rPr>
          <w:rFonts w:ascii="Times New Roman" w:hAnsi="Times New Roman" w:cs="Times New Roman"/>
          <w:sz w:val="24"/>
          <w:szCs w:val="24"/>
        </w:rPr>
        <w:t xml:space="preserve">Được quyết định bởi VPB SMBC FC, căn cứ vào điều kiện của Khách hàng và theo quy định của VPB SMBC FC từng thời kỳ. Hạn mức tín dụng được VPB SMBC FC thông báo </w:t>
      </w:r>
      <w:r w:rsidR="00526A12" w:rsidRPr="003B0E73">
        <w:rPr>
          <w:rFonts w:ascii="Times New Roman" w:hAnsi="Times New Roman" w:cs="Times New Roman"/>
          <w:sz w:val="24"/>
          <w:szCs w:val="24"/>
        </w:rPr>
        <w:t xml:space="preserve">đến Khách </w:t>
      </w:r>
      <w:r w:rsidR="00526A12" w:rsidRPr="003F1B9D">
        <w:rPr>
          <w:rFonts w:ascii="Times New Roman" w:hAnsi="Times New Roman" w:cs="Times New Roman"/>
          <w:sz w:val="24"/>
          <w:szCs w:val="24"/>
        </w:rPr>
        <w:t xml:space="preserve">hàng </w:t>
      </w:r>
      <w:r w:rsidR="00A77FBE" w:rsidRPr="003F1B9D">
        <w:rPr>
          <w:rFonts w:ascii="Times New Roman" w:hAnsi="Times New Roman" w:cs="Times New Roman"/>
          <w:sz w:val="24"/>
          <w:szCs w:val="24"/>
        </w:rPr>
        <w:t xml:space="preserve">(bao gồm cả trường hợp thay đổi Hạn mức tín dụng) </w:t>
      </w:r>
      <w:r w:rsidR="00526A12" w:rsidRPr="003F1B9D">
        <w:rPr>
          <w:rFonts w:ascii="Times New Roman" w:hAnsi="Times New Roman" w:cs="Times New Roman"/>
          <w:sz w:val="24"/>
          <w:szCs w:val="24"/>
        </w:rPr>
        <w:t>bằng tin nhắn hoặc phương thức khác theo quy định của VPB SMBC FC từng thời kỳ.</w:t>
      </w:r>
      <w:bookmarkEnd w:id="3"/>
    </w:p>
    <w:p w14:paraId="5244C048" w14:textId="0655DEE4" w:rsidR="003B0E73" w:rsidRPr="003F1B9D" w:rsidRDefault="003B0E73" w:rsidP="00B948A6">
      <w:pPr>
        <w:pStyle w:val="ListParagraph"/>
        <w:widowControl w:val="0"/>
        <w:numPr>
          <w:ilvl w:val="1"/>
          <w:numId w:val="5"/>
        </w:numPr>
        <w:spacing w:before="120" w:after="120" w:line="276" w:lineRule="auto"/>
        <w:ind w:left="425" w:hanging="425"/>
        <w:contextualSpacing w:val="0"/>
        <w:jc w:val="both"/>
        <w:rPr>
          <w:rFonts w:ascii="Times New Roman" w:hAnsi="Times New Roman" w:cs="Times New Roman"/>
          <w:sz w:val="24"/>
          <w:szCs w:val="24"/>
        </w:rPr>
      </w:pPr>
      <w:r w:rsidRPr="003F1B9D">
        <w:rPr>
          <w:rFonts w:ascii="Times New Roman" w:hAnsi="Times New Roman" w:cs="Times New Roman"/>
          <w:b/>
          <w:bCs/>
          <w:sz w:val="24"/>
          <w:szCs w:val="24"/>
        </w:rPr>
        <w:t>Thời hạn cấp tín dụng</w:t>
      </w:r>
      <w:r w:rsidRPr="003F1B9D">
        <w:rPr>
          <w:rFonts w:ascii="Times New Roman" w:hAnsi="Times New Roman" w:cs="Times New Roman"/>
          <w:sz w:val="24"/>
          <w:szCs w:val="24"/>
        </w:rPr>
        <w:t>:</w:t>
      </w:r>
      <w:r w:rsidR="00B95855" w:rsidRPr="003F1B9D">
        <w:rPr>
          <w:rFonts w:ascii="Times New Roman" w:hAnsi="Times New Roman" w:cs="Times New Roman"/>
          <w:sz w:val="24"/>
          <w:szCs w:val="24"/>
        </w:rPr>
        <w:t xml:space="preserve"> </w:t>
      </w:r>
      <w:r w:rsidR="00E65787" w:rsidRPr="003F1B9D">
        <w:rPr>
          <w:rFonts w:ascii="Times New Roman" w:hAnsi="Times New Roman" w:cs="Times New Roman"/>
          <w:sz w:val="24"/>
          <w:szCs w:val="24"/>
        </w:rPr>
        <w:t>kể từ thời điểm Hợp đồng có hiệu lực và không vượt quá Thời hạn hiệu lực thẻ</w:t>
      </w:r>
      <w:r w:rsidR="005559C1">
        <w:rPr>
          <w:rFonts w:ascii="Times New Roman" w:hAnsi="Times New Roman" w:cs="Times New Roman"/>
          <w:sz w:val="24"/>
          <w:szCs w:val="24"/>
        </w:rPr>
        <w:t>.</w:t>
      </w:r>
    </w:p>
    <w:p w14:paraId="2CDF1B41" w14:textId="7D1D7CDA" w:rsidR="00526A12" w:rsidRPr="003F1B9D" w:rsidRDefault="00074F9F" w:rsidP="00B948A6">
      <w:pPr>
        <w:pStyle w:val="ListParagraph"/>
        <w:widowControl w:val="0"/>
        <w:numPr>
          <w:ilvl w:val="1"/>
          <w:numId w:val="5"/>
        </w:numPr>
        <w:spacing w:before="120" w:after="120" w:line="276" w:lineRule="auto"/>
        <w:ind w:left="425" w:right="57" w:hanging="425"/>
        <w:contextualSpacing w:val="0"/>
        <w:jc w:val="both"/>
        <w:rPr>
          <w:rFonts w:ascii="Times New Roman" w:hAnsi="Times New Roman" w:cs="Times New Roman"/>
          <w:sz w:val="24"/>
          <w:szCs w:val="24"/>
        </w:rPr>
      </w:pPr>
      <w:r w:rsidRPr="003F1B9D">
        <w:rPr>
          <w:rFonts w:ascii="Times New Roman" w:hAnsi="Times New Roman" w:cs="Times New Roman"/>
          <w:b/>
          <w:sz w:val="24"/>
          <w:szCs w:val="24"/>
        </w:rPr>
        <w:t xml:space="preserve">Thời hạn </w:t>
      </w:r>
      <w:r w:rsidR="00C00F9F" w:rsidRPr="003F1B9D">
        <w:rPr>
          <w:rFonts w:ascii="Times New Roman" w:hAnsi="Times New Roman" w:cs="Times New Roman"/>
          <w:b/>
          <w:sz w:val="24"/>
          <w:szCs w:val="24"/>
        </w:rPr>
        <w:t xml:space="preserve">hiệu lực </w:t>
      </w:r>
      <w:r w:rsidR="009E4C5A">
        <w:rPr>
          <w:rFonts w:ascii="Times New Roman" w:hAnsi="Times New Roman" w:cs="Times New Roman"/>
          <w:b/>
          <w:sz w:val="24"/>
          <w:szCs w:val="24"/>
        </w:rPr>
        <w:t>t</w:t>
      </w:r>
      <w:r w:rsidR="006C54B8" w:rsidRPr="003F1B9D">
        <w:rPr>
          <w:rFonts w:ascii="Times New Roman" w:hAnsi="Times New Roman" w:cs="Times New Roman"/>
          <w:b/>
          <w:sz w:val="24"/>
          <w:szCs w:val="24"/>
        </w:rPr>
        <w:t>hẻ</w:t>
      </w:r>
      <w:r w:rsidRPr="003F1B9D">
        <w:rPr>
          <w:rFonts w:ascii="Times New Roman" w:hAnsi="Times New Roman" w:cs="Times New Roman"/>
          <w:b/>
          <w:sz w:val="24"/>
          <w:szCs w:val="24"/>
        </w:rPr>
        <w:t>:</w:t>
      </w:r>
      <w:r w:rsidR="00C94041" w:rsidRPr="003F1B9D">
        <w:rPr>
          <w:rFonts w:ascii="Times New Roman" w:hAnsi="Times New Roman" w:cs="Times New Roman"/>
          <w:sz w:val="24"/>
          <w:szCs w:val="24"/>
        </w:rPr>
        <w:t xml:space="preserve"> </w:t>
      </w:r>
      <w:r w:rsidR="00392692" w:rsidRPr="003F1B9D">
        <w:rPr>
          <w:rFonts w:ascii="Times New Roman" w:hAnsi="Times New Roman" w:cs="Times New Roman"/>
          <w:sz w:val="24"/>
          <w:szCs w:val="24"/>
        </w:rPr>
        <w:t>4 năm kể từ thời điểm Hợp đồng có hiệu lực</w:t>
      </w:r>
      <w:r w:rsidR="007F4C87" w:rsidRPr="003F1B9D">
        <w:rPr>
          <w:rFonts w:ascii="Times New Roman" w:hAnsi="Times New Roman" w:cs="Times New Roman"/>
          <w:sz w:val="24"/>
          <w:szCs w:val="24"/>
        </w:rPr>
        <w:t>.</w:t>
      </w:r>
    </w:p>
    <w:p w14:paraId="06255107" w14:textId="26E0D47D" w:rsidR="00526A12" w:rsidRPr="003F1B9D" w:rsidRDefault="00526A12" w:rsidP="00B948A6">
      <w:pPr>
        <w:pStyle w:val="ListParagraph"/>
        <w:widowControl w:val="0"/>
        <w:numPr>
          <w:ilvl w:val="1"/>
          <w:numId w:val="5"/>
        </w:numPr>
        <w:spacing w:before="120" w:after="120" w:line="276" w:lineRule="auto"/>
        <w:ind w:left="425" w:right="57" w:hanging="425"/>
        <w:contextualSpacing w:val="0"/>
        <w:jc w:val="both"/>
        <w:rPr>
          <w:rFonts w:ascii="Times New Roman" w:hAnsi="Times New Roman" w:cs="Times New Roman"/>
          <w:sz w:val="24"/>
          <w:szCs w:val="24"/>
        </w:rPr>
      </w:pPr>
      <w:r w:rsidRPr="003F1B9D">
        <w:rPr>
          <w:rFonts w:ascii="Times New Roman" w:hAnsi="Times New Roman" w:cs="Times New Roman"/>
          <w:b/>
          <w:bCs/>
          <w:sz w:val="24"/>
          <w:szCs w:val="24"/>
        </w:rPr>
        <w:t>Phí dịch vụ Thẻ</w:t>
      </w:r>
      <w:r w:rsidR="00786F15" w:rsidRPr="003F1B9D">
        <w:rPr>
          <w:rFonts w:ascii="Times New Roman" w:hAnsi="Times New Roman" w:cs="Times New Roman"/>
          <w:b/>
          <w:bCs/>
          <w:sz w:val="24"/>
          <w:szCs w:val="24"/>
        </w:rPr>
        <w:t>,</w:t>
      </w:r>
      <w:r w:rsidRPr="003F1B9D">
        <w:rPr>
          <w:rFonts w:ascii="Times New Roman" w:hAnsi="Times New Roman" w:cs="Times New Roman"/>
          <w:b/>
          <w:bCs/>
          <w:sz w:val="24"/>
          <w:szCs w:val="24"/>
        </w:rPr>
        <w:t xml:space="preserve"> Lãi suất</w:t>
      </w:r>
      <w:r w:rsidR="00786F15" w:rsidRPr="003F1B9D">
        <w:rPr>
          <w:rFonts w:ascii="Times New Roman" w:hAnsi="Times New Roman" w:cs="Times New Roman"/>
          <w:b/>
          <w:bCs/>
          <w:sz w:val="24"/>
          <w:szCs w:val="24"/>
        </w:rPr>
        <w:t xml:space="preserve"> và phương pháp tính lãi</w:t>
      </w:r>
      <w:r w:rsidRPr="003F1B9D">
        <w:rPr>
          <w:rFonts w:ascii="Times New Roman" w:hAnsi="Times New Roman" w:cs="Times New Roman"/>
          <w:b/>
          <w:bCs/>
          <w:sz w:val="24"/>
          <w:szCs w:val="24"/>
        </w:rPr>
        <w:t>:</w:t>
      </w:r>
      <w:r w:rsidRPr="003F1B9D">
        <w:rPr>
          <w:rFonts w:ascii="Times New Roman" w:hAnsi="Times New Roman" w:cs="Times New Roman"/>
          <w:sz w:val="24"/>
          <w:szCs w:val="24"/>
        </w:rPr>
        <w:t xml:space="preserve"> </w:t>
      </w:r>
      <w:r w:rsidR="00F0441D" w:rsidRPr="003F1B9D">
        <w:rPr>
          <w:rFonts w:ascii="Times New Roman" w:hAnsi="Times New Roman" w:cs="Times New Roman"/>
          <w:sz w:val="24"/>
          <w:szCs w:val="24"/>
        </w:rPr>
        <w:t>T</w:t>
      </w:r>
      <w:r w:rsidRPr="003F1B9D">
        <w:rPr>
          <w:rFonts w:ascii="Times New Roman" w:hAnsi="Times New Roman" w:cs="Times New Roman"/>
          <w:sz w:val="24"/>
          <w:szCs w:val="24"/>
        </w:rPr>
        <w:t xml:space="preserve">heo quy định của VPB SMBC FC từng thời kỳ. Các loại </w:t>
      </w:r>
      <w:r w:rsidR="002043D8" w:rsidRPr="003F1B9D">
        <w:rPr>
          <w:rFonts w:ascii="Times New Roman" w:hAnsi="Times New Roman" w:cs="Times New Roman"/>
          <w:sz w:val="24"/>
          <w:szCs w:val="24"/>
        </w:rPr>
        <w:t>P</w:t>
      </w:r>
      <w:r w:rsidRPr="003F1B9D">
        <w:rPr>
          <w:rFonts w:ascii="Times New Roman" w:hAnsi="Times New Roman" w:cs="Times New Roman"/>
          <w:sz w:val="24"/>
          <w:szCs w:val="24"/>
        </w:rPr>
        <w:t xml:space="preserve">hí dịch vụ Thẻ, mức phí và Lãi suất cấp tín dụng qua Thẻ tín dụng được thông báo đến Khách hàng khi </w:t>
      </w:r>
      <w:r w:rsidR="00422B22" w:rsidRPr="003F1B9D">
        <w:rPr>
          <w:rFonts w:ascii="Times New Roman" w:hAnsi="Times New Roman" w:cs="Times New Roman"/>
          <w:sz w:val="24"/>
          <w:szCs w:val="24"/>
        </w:rPr>
        <w:t>T</w:t>
      </w:r>
      <w:r w:rsidRPr="003F1B9D">
        <w:rPr>
          <w:rFonts w:ascii="Times New Roman" w:hAnsi="Times New Roman" w:cs="Times New Roman"/>
          <w:sz w:val="24"/>
          <w:szCs w:val="24"/>
        </w:rPr>
        <w:t xml:space="preserve">hẻ được phát hành hoặc tối thiểu 07 (bảy) ngày trước khi áp dụng đối với trường hợp có thay đổi Phí dịch vụ Thẻ (trừ trường hợp pháp luật có quy định số ngày khác) và </w:t>
      </w:r>
      <w:r w:rsidRPr="003F1B9D">
        <w:rPr>
          <w:rFonts w:ascii="Times New Roman" w:hAnsi="Times New Roman" w:cs="Times New Roman"/>
          <w:sz w:val="24"/>
          <w:szCs w:val="24"/>
        </w:rPr>
        <w:lastRenderedPageBreak/>
        <w:t xml:space="preserve">được VPB SMBC FC niêm yết công khai tại website </w:t>
      </w:r>
      <w:hyperlink r:id="rId10" w:history="1">
        <w:r w:rsidRPr="003F1B9D">
          <w:rPr>
            <w:rStyle w:val="Hyperlink"/>
            <w:rFonts w:ascii="Times New Roman" w:hAnsi="Times New Roman" w:cs="Times New Roman"/>
            <w:bCs/>
            <w:color w:val="0070C0"/>
            <w:sz w:val="24"/>
            <w:szCs w:val="24"/>
          </w:rPr>
          <w:t>https://fecredit.com.vn</w:t>
        </w:r>
      </w:hyperlink>
      <w:r w:rsidRPr="003F1B9D">
        <w:rPr>
          <w:rStyle w:val="Hyperlink"/>
          <w:rFonts w:ascii="Times New Roman" w:hAnsi="Times New Roman" w:cs="Times New Roman"/>
          <w:bCs/>
          <w:color w:val="0070C0"/>
          <w:sz w:val="24"/>
          <w:szCs w:val="24"/>
        </w:rPr>
        <w:t>.</w:t>
      </w:r>
    </w:p>
    <w:p w14:paraId="47B75539" w14:textId="1A448D90" w:rsidR="00472663" w:rsidRPr="003F1B9D" w:rsidRDefault="00074F9F" w:rsidP="00B948A6">
      <w:pPr>
        <w:pStyle w:val="ListParagraph"/>
        <w:widowControl w:val="0"/>
        <w:numPr>
          <w:ilvl w:val="1"/>
          <w:numId w:val="5"/>
        </w:numPr>
        <w:spacing w:before="120" w:after="120" w:line="276" w:lineRule="auto"/>
        <w:ind w:left="426" w:right="57" w:hanging="426"/>
        <w:contextualSpacing w:val="0"/>
        <w:jc w:val="both"/>
        <w:rPr>
          <w:rFonts w:ascii="Times New Roman" w:hAnsi="Times New Roman" w:cs="Times New Roman"/>
          <w:sz w:val="24"/>
          <w:szCs w:val="24"/>
        </w:rPr>
      </w:pPr>
      <w:r w:rsidRPr="003F1B9D">
        <w:rPr>
          <w:rFonts w:ascii="Times New Roman" w:hAnsi="Times New Roman" w:cs="Times New Roman"/>
          <w:b/>
          <w:sz w:val="24"/>
          <w:szCs w:val="24"/>
        </w:rPr>
        <w:t>Các hạn mức</w:t>
      </w:r>
      <w:r w:rsidR="001742C9" w:rsidRPr="003F1B9D">
        <w:rPr>
          <w:rFonts w:ascii="Times New Roman" w:hAnsi="Times New Roman" w:cs="Times New Roman"/>
          <w:b/>
          <w:sz w:val="24"/>
          <w:szCs w:val="24"/>
        </w:rPr>
        <w:t xml:space="preserve"> </w:t>
      </w:r>
      <w:r w:rsidR="00980B6D" w:rsidRPr="003F1B9D">
        <w:rPr>
          <w:rFonts w:ascii="Times New Roman" w:hAnsi="Times New Roman" w:cs="Times New Roman"/>
          <w:b/>
          <w:sz w:val="24"/>
          <w:szCs w:val="24"/>
        </w:rPr>
        <w:t>sử dụng</w:t>
      </w:r>
      <w:r w:rsidRPr="003F1B9D">
        <w:rPr>
          <w:rFonts w:ascii="Times New Roman" w:hAnsi="Times New Roman" w:cs="Times New Roman"/>
          <w:b/>
          <w:sz w:val="24"/>
          <w:szCs w:val="24"/>
        </w:rPr>
        <w:t xml:space="preserve"> </w:t>
      </w:r>
      <w:r w:rsidR="00284B3B" w:rsidRPr="003F1B9D">
        <w:rPr>
          <w:rFonts w:ascii="Times New Roman" w:hAnsi="Times New Roman" w:cs="Times New Roman"/>
          <w:b/>
          <w:sz w:val="24"/>
          <w:szCs w:val="24"/>
        </w:rPr>
        <w:t>T</w:t>
      </w:r>
      <w:r w:rsidRPr="003F1B9D">
        <w:rPr>
          <w:rFonts w:ascii="Times New Roman" w:hAnsi="Times New Roman" w:cs="Times New Roman"/>
          <w:b/>
          <w:sz w:val="24"/>
          <w:szCs w:val="24"/>
        </w:rPr>
        <w:t>hẻ</w:t>
      </w:r>
      <w:r w:rsidRPr="003F1B9D">
        <w:rPr>
          <w:rFonts w:ascii="Times New Roman" w:hAnsi="Times New Roman" w:cs="Times New Roman"/>
          <w:sz w:val="24"/>
          <w:szCs w:val="24"/>
        </w:rPr>
        <w:t xml:space="preserve"> (như hạn mức rút tiền mặt, hạn mức thanh toán hàng hóa, dịch vụ …): </w:t>
      </w:r>
      <w:r w:rsidR="00F0441D" w:rsidRPr="003F1B9D">
        <w:rPr>
          <w:rFonts w:ascii="Times New Roman" w:hAnsi="Times New Roman" w:cs="Times New Roman"/>
          <w:sz w:val="24"/>
          <w:szCs w:val="24"/>
        </w:rPr>
        <w:t>T</w:t>
      </w:r>
      <w:r w:rsidRPr="003F1B9D">
        <w:rPr>
          <w:rFonts w:ascii="Times New Roman" w:hAnsi="Times New Roman" w:cs="Times New Roman"/>
          <w:sz w:val="24"/>
          <w:szCs w:val="24"/>
        </w:rPr>
        <w:t>hực hiện theo quy định</w:t>
      </w:r>
      <w:r w:rsidR="002E787A" w:rsidRPr="003F1B9D">
        <w:rPr>
          <w:rFonts w:ascii="Times New Roman" w:hAnsi="Times New Roman" w:cs="Times New Roman"/>
          <w:sz w:val="24"/>
          <w:szCs w:val="24"/>
        </w:rPr>
        <w:t xml:space="preserve"> và phê duyệt</w:t>
      </w:r>
      <w:r w:rsidRPr="003F1B9D">
        <w:rPr>
          <w:rFonts w:ascii="Times New Roman" w:hAnsi="Times New Roman" w:cs="Times New Roman"/>
          <w:sz w:val="24"/>
          <w:szCs w:val="24"/>
        </w:rPr>
        <w:t xml:space="preserve"> của VPB </w:t>
      </w:r>
      <w:r w:rsidR="004E423D" w:rsidRPr="003F1B9D">
        <w:rPr>
          <w:rFonts w:ascii="Times New Roman" w:hAnsi="Times New Roman" w:cs="Times New Roman"/>
          <w:sz w:val="24"/>
          <w:szCs w:val="24"/>
        </w:rPr>
        <w:t>S</w:t>
      </w:r>
      <w:r w:rsidR="00493D7F" w:rsidRPr="003F1B9D">
        <w:rPr>
          <w:rFonts w:ascii="Times New Roman" w:hAnsi="Times New Roman" w:cs="Times New Roman"/>
          <w:sz w:val="24"/>
          <w:szCs w:val="24"/>
        </w:rPr>
        <w:t>M</w:t>
      </w:r>
      <w:r w:rsidR="004E423D" w:rsidRPr="003F1B9D">
        <w:rPr>
          <w:rFonts w:ascii="Times New Roman" w:hAnsi="Times New Roman" w:cs="Times New Roman"/>
          <w:sz w:val="24"/>
          <w:szCs w:val="24"/>
        </w:rPr>
        <w:t>B</w:t>
      </w:r>
      <w:r w:rsidRPr="003F1B9D">
        <w:rPr>
          <w:rFonts w:ascii="Times New Roman" w:hAnsi="Times New Roman" w:cs="Times New Roman"/>
          <w:sz w:val="24"/>
          <w:szCs w:val="24"/>
        </w:rPr>
        <w:t>C</w:t>
      </w:r>
      <w:r w:rsidR="005C2C23" w:rsidRPr="003F1B9D">
        <w:rPr>
          <w:rFonts w:ascii="Times New Roman" w:hAnsi="Times New Roman" w:cs="Times New Roman"/>
          <w:sz w:val="24"/>
          <w:szCs w:val="24"/>
        </w:rPr>
        <w:t xml:space="preserve"> FC</w:t>
      </w:r>
      <w:r w:rsidRPr="003F1B9D">
        <w:rPr>
          <w:rFonts w:ascii="Times New Roman" w:hAnsi="Times New Roman" w:cs="Times New Roman"/>
          <w:sz w:val="24"/>
          <w:szCs w:val="24"/>
        </w:rPr>
        <w:t xml:space="preserve"> từng thời kỳ. Khi có sự thay đổi các loại hạn mức này, VPB </w:t>
      </w:r>
      <w:r w:rsidR="004E423D" w:rsidRPr="003F1B9D">
        <w:rPr>
          <w:rFonts w:ascii="Times New Roman" w:hAnsi="Times New Roman" w:cs="Times New Roman"/>
          <w:sz w:val="24"/>
          <w:szCs w:val="24"/>
        </w:rPr>
        <w:t>SMB</w:t>
      </w:r>
      <w:r w:rsidRPr="003F1B9D">
        <w:rPr>
          <w:rFonts w:ascii="Times New Roman" w:hAnsi="Times New Roman" w:cs="Times New Roman"/>
          <w:sz w:val="24"/>
          <w:szCs w:val="24"/>
        </w:rPr>
        <w:t xml:space="preserve">C </w:t>
      </w:r>
      <w:r w:rsidR="005C2C23" w:rsidRPr="003F1B9D">
        <w:rPr>
          <w:rFonts w:ascii="Times New Roman" w:hAnsi="Times New Roman" w:cs="Times New Roman"/>
          <w:sz w:val="24"/>
          <w:szCs w:val="24"/>
        </w:rPr>
        <w:t xml:space="preserve">FC </w:t>
      </w:r>
      <w:r w:rsidR="000E2BE2" w:rsidRPr="003F1B9D">
        <w:rPr>
          <w:rFonts w:ascii="Times New Roman" w:hAnsi="Times New Roman" w:cs="Times New Roman"/>
          <w:sz w:val="24"/>
          <w:szCs w:val="24"/>
        </w:rPr>
        <w:t xml:space="preserve">thông báo đến Khách hàng bằng tin nhắn hoặc phương thức khác theo quy định của VPB SMBC FC từng thời kỳ </w:t>
      </w:r>
      <w:r w:rsidRPr="003F1B9D">
        <w:rPr>
          <w:rFonts w:ascii="Times New Roman" w:hAnsi="Times New Roman" w:cs="Times New Roman"/>
          <w:sz w:val="24"/>
          <w:szCs w:val="24"/>
        </w:rPr>
        <w:t xml:space="preserve">và/hoặc công khai tại website </w:t>
      </w:r>
      <w:hyperlink r:id="rId11" w:history="1">
        <w:r w:rsidR="00742A91" w:rsidRPr="003F1B9D">
          <w:rPr>
            <w:rStyle w:val="Hyperlink"/>
            <w:rFonts w:ascii="Times New Roman" w:hAnsi="Times New Roman" w:cs="Times New Roman"/>
            <w:color w:val="0070C0"/>
            <w:sz w:val="24"/>
            <w:szCs w:val="24"/>
          </w:rPr>
          <w:t>https://fecredit.com.vn</w:t>
        </w:r>
      </w:hyperlink>
      <w:r w:rsidRPr="003F1B9D">
        <w:rPr>
          <w:rFonts w:ascii="Times New Roman" w:hAnsi="Times New Roman" w:cs="Times New Roman"/>
          <w:color w:val="0070C0"/>
          <w:sz w:val="24"/>
          <w:szCs w:val="24"/>
        </w:rPr>
        <w:t>.</w:t>
      </w:r>
    </w:p>
    <w:p w14:paraId="64C66E00" w14:textId="461BFC23" w:rsidR="005A14AF" w:rsidRPr="003F1B9D" w:rsidRDefault="00D66AF0" w:rsidP="00B948A6">
      <w:pPr>
        <w:pStyle w:val="ListParagraph"/>
        <w:widowControl w:val="0"/>
        <w:numPr>
          <w:ilvl w:val="1"/>
          <w:numId w:val="5"/>
        </w:numPr>
        <w:spacing w:before="120" w:after="120" w:line="276" w:lineRule="auto"/>
        <w:ind w:left="426" w:right="57" w:hanging="426"/>
        <w:contextualSpacing w:val="0"/>
        <w:jc w:val="both"/>
        <w:rPr>
          <w:rFonts w:ascii="Times New Roman" w:hAnsi="Times New Roman" w:cs="Times New Roman"/>
          <w:sz w:val="24"/>
          <w:szCs w:val="24"/>
        </w:rPr>
      </w:pPr>
      <w:r w:rsidRPr="003F1B9D">
        <w:rPr>
          <w:rFonts w:ascii="Times New Roman" w:hAnsi="Times New Roman" w:cs="Times New Roman"/>
          <w:b/>
          <w:sz w:val="24"/>
          <w:szCs w:val="24"/>
        </w:rPr>
        <w:t>Mục đích</w:t>
      </w:r>
      <w:r w:rsidR="00134974" w:rsidRPr="003F1B9D">
        <w:rPr>
          <w:rFonts w:ascii="Times New Roman" w:hAnsi="Times New Roman" w:cs="Times New Roman"/>
          <w:b/>
          <w:sz w:val="24"/>
          <w:szCs w:val="24"/>
        </w:rPr>
        <w:t xml:space="preserve"> cấp tín dụng</w:t>
      </w:r>
      <w:r w:rsidR="005C0CD1" w:rsidRPr="003F1B9D">
        <w:rPr>
          <w:rFonts w:ascii="Times New Roman" w:hAnsi="Times New Roman" w:cs="Times New Roman"/>
          <w:b/>
          <w:sz w:val="24"/>
          <w:szCs w:val="24"/>
        </w:rPr>
        <w:t xml:space="preserve">: </w:t>
      </w:r>
      <w:r w:rsidR="00F61F38" w:rsidRPr="003F1B9D">
        <w:rPr>
          <w:rFonts w:ascii="Times New Roman" w:hAnsi="Times New Roman" w:cs="Times New Roman"/>
          <w:bCs/>
          <w:sz w:val="24"/>
          <w:szCs w:val="24"/>
        </w:rPr>
        <w:t>N</w:t>
      </w:r>
      <w:r w:rsidR="009C7A6D" w:rsidRPr="003F1B9D">
        <w:rPr>
          <w:rFonts w:ascii="Times New Roman" w:hAnsi="Times New Roman" w:cs="Times New Roman"/>
          <w:bCs/>
          <w:sz w:val="24"/>
          <w:szCs w:val="24"/>
        </w:rPr>
        <w:t xml:space="preserve">hằm đáp ứng nhu cầu </w:t>
      </w:r>
      <w:r w:rsidR="009B3CB0" w:rsidRPr="003F1B9D">
        <w:rPr>
          <w:rFonts w:ascii="Times New Roman" w:hAnsi="Times New Roman" w:cs="Times New Roman"/>
          <w:bCs/>
          <w:sz w:val="24"/>
          <w:szCs w:val="24"/>
        </w:rPr>
        <w:t xml:space="preserve">của </w:t>
      </w:r>
      <w:r w:rsidR="002F0591" w:rsidRPr="003F1B9D">
        <w:rPr>
          <w:rFonts w:ascii="Times New Roman" w:hAnsi="Times New Roman" w:cs="Times New Roman"/>
          <w:bCs/>
          <w:sz w:val="24"/>
          <w:szCs w:val="24"/>
        </w:rPr>
        <w:t>K</w:t>
      </w:r>
      <w:r w:rsidR="009B3CB0" w:rsidRPr="003F1B9D">
        <w:rPr>
          <w:rFonts w:ascii="Times New Roman" w:hAnsi="Times New Roman" w:cs="Times New Roman"/>
          <w:bCs/>
          <w:sz w:val="24"/>
          <w:szCs w:val="24"/>
        </w:rPr>
        <w:t>hách hàng về giao dịch</w:t>
      </w:r>
      <w:r w:rsidR="009B3CB0" w:rsidRPr="003F1B9D">
        <w:rPr>
          <w:rFonts w:ascii="Times New Roman" w:hAnsi="Times New Roman" w:cs="Times New Roman"/>
          <w:b/>
          <w:sz w:val="24"/>
          <w:szCs w:val="24"/>
        </w:rPr>
        <w:t xml:space="preserve"> </w:t>
      </w:r>
      <w:r w:rsidR="005A14AF" w:rsidRPr="003F1B9D">
        <w:rPr>
          <w:rFonts w:ascii="Times New Roman" w:hAnsi="Times New Roman" w:cs="Times New Roman"/>
          <w:sz w:val="24"/>
          <w:szCs w:val="24"/>
        </w:rPr>
        <w:t>thanh toán</w:t>
      </w:r>
      <w:r w:rsidR="00242816" w:rsidRPr="003F1B9D">
        <w:rPr>
          <w:rFonts w:ascii="Times New Roman" w:hAnsi="Times New Roman" w:cs="Times New Roman"/>
          <w:sz w:val="24"/>
          <w:szCs w:val="24"/>
        </w:rPr>
        <w:t>,</w:t>
      </w:r>
      <w:r w:rsidR="005A14AF" w:rsidRPr="003F1B9D">
        <w:rPr>
          <w:rFonts w:ascii="Times New Roman" w:hAnsi="Times New Roman" w:cs="Times New Roman"/>
          <w:sz w:val="24"/>
          <w:szCs w:val="24"/>
        </w:rPr>
        <w:t xml:space="preserve"> rút tiền mặt </w:t>
      </w:r>
      <w:r w:rsidR="00242816" w:rsidRPr="003F1B9D">
        <w:rPr>
          <w:rFonts w:ascii="Times New Roman" w:hAnsi="Times New Roman" w:cs="Times New Roman"/>
          <w:sz w:val="24"/>
          <w:szCs w:val="24"/>
        </w:rPr>
        <w:t>và</w:t>
      </w:r>
      <w:r w:rsidR="005A14AF" w:rsidRPr="003F1B9D">
        <w:rPr>
          <w:rFonts w:ascii="Times New Roman" w:hAnsi="Times New Roman" w:cs="Times New Roman"/>
          <w:sz w:val="24"/>
          <w:szCs w:val="24"/>
        </w:rPr>
        <w:t xml:space="preserve"> các </w:t>
      </w:r>
      <w:r w:rsidR="00DE6590" w:rsidRPr="003F1B9D">
        <w:rPr>
          <w:rFonts w:ascii="Times New Roman" w:hAnsi="Times New Roman" w:cs="Times New Roman"/>
          <w:sz w:val="24"/>
          <w:szCs w:val="24"/>
        </w:rPr>
        <w:t>dịch vụ</w:t>
      </w:r>
      <w:r w:rsidR="005A14AF" w:rsidRPr="003F1B9D">
        <w:rPr>
          <w:rFonts w:ascii="Times New Roman" w:hAnsi="Times New Roman" w:cs="Times New Roman"/>
          <w:sz w:val="24"/>
          <w:szCs w:val="24"/>
        </w:rPr>
        <w:t xml:space="preserve"> khác </w:t>
      </w:r>
      <w:r w:rsidR="00242816" w:rsidRPr="003F1B9D">
        <w:rPr>
          <w:rFonts w:ascii="Times New Roman" w:hAnsi="Times New Roman" w:cs="Times New Roman"/>
          <w:sz w:val="24"/>
          <w:szCs w:val="24"/>
        </w:rPr>
        <w:t>do</w:t>
      </w:r>
      <w:r w:rsidR="005A14AF" w:rsidRPr="003F1B9D">
        <w:rPr>
          <w:rFonts w:ascii="Times New Roman" w:hAnsi="Times New Roman" w:cs="Times New Roman"/>
          <w:sz w:val="24"/>
          <w:szCs w:val="24"/>
        </w:rPr>
        <w:t xml:space="preserve"> VPB SMBC FC</w:t>
      </w:r>
      <w:r w:rsidR="00242816" w:rsidRPr="003F1B9D">
        <w:rPr>
          <w:rFonts w:ascii="Times New Roman" w:hAnsi="Times New Roman" w:cs="Times New Roman"/>
          <w:sz w:val="24"/>
          <w:szCs w:val="24"/>
        </w:rPr>
        <w:t>, TCTTT</w:t>
      </w:r>
      <w:r w:rsidR="009B739C" w:rsidRPr="003F1B9D">
        <w:rPr>
          <w:rFonts w:ascii="Times New Roman" w:hAnsi="Times New Roman" w:cs="Times New Roman"/>
          <w:sz w:val="24"/>
          <w:szCs w:val="24"/>
        </w:rPr>
        <w:t xml:space="preserve"> cung ứng theo quy định của pháp luật</w:t>
      </w:r>
      <w:r w:rsidR="005A14AF" w:rsidRPr="003F1B9D">
        <w:rPr>
          <w:rFonts w:ascii="Times New Roman" w:hAnsi="Times New Roman" w:cs="Times New Roman"/>
          <w:sz w:val="24"/>
          <w:szCs w:val="24"/>
        </w:rPr>
        <w:t>.</w:t>
      </w:r>
    </w:p>
    <w:p w14:paraId="5F4D41DF" w14:textId="3AA4AB73" w:rsidR="00D66AF0" w:rsidRPr="00D627CE" w:rsidRDefault="00134974" w:rsidP="00B948A6">
      <w:pPr>
        <w:pStyle w:val="ListParagraph"/>
        <w:widowControl w:val="0"/>
        <w:numPr>
          <w:ilvl w:val="1"/>
          <w:numId w:val="5"/>
        </w:numPr>
        <w:spacing w:before="120" w:after="120" w:line="276" w:lineRule="auto"/>
        <w:ind w:left="426" w:right="57" w:hanging="426"/>
        <w:contextualSpacing w:val="0"/>
        <w:jc w:val="both"/>
        <w:rPr>
          <w:rFonts w:ascii="Times New Roman" w:hAnsi="Times New Roman" w:cs="Times New Roman"/>
          <w:b/>
          <w:sz w:val="24"/>
          <w:szCs w:val="24"/>
        </w:rPr>
      </w:pPr>
      <w:r w:rsidRPr="00D627CE">
        <w:rPr>
          <w:rFonts w:ascii="Times New Roman" w:hAnsi="Times New Roman" w:cs="Times New Roman"/>
          <w:b/>
          <w:sz w:val="24"/>
          <w:szCs w:val="24"/>
        </w:rPr>
        <w:t>P</w:t>
      </w:r>
      <w:r w:rsidR="00D66AF0" w:rsidRPr="00D627CE">
        <w:rPr>
          <w:rFonts w:ascii="Times New Roman" w:hAnsi="Times New Roman" w:cs="Times New Roman"/>
          <w:b/>
          <w:sz w:val="24"/>
          <w:szCs w:val="24"/>
        </w:rPr>
        <w:t xml:space="preserve">hạm vi sử dụng Thẻ: </w:t>
      </w:r>
    </w:p>
    <w:p w14:paraId="31E503DF" w14:textId="78FA8B85" w:rsidR="00D66AF0" w:rsidRPr="00632442" w:rsidRDefault="00D66AF0" w:rsidP="00E27C36">
      <w:pPr>
        <w:pStyle w:val="ListParagraph"/>
        <w:widowControl w:val="0"/>
        <w:numPr>
          <w:ilvl w:val="1"/>
          <w:numId w:val="42"/>
        </w:numPr>
        <w:spacing w:before="120" w:after="120" w:line="276" w:lineRule="auto"/>
        <w:ind w:left="851" w:right="57" w:hanging="491"/>
        <w:jc w:val="both"/>
        <w:rPr>
          <w:rFonts w:ascii="Times New Roman" w:hAnsi="Times New Roman" w:cs="Times New Roman"/>
          <w:sz w:val="24"/>
          <w:szCs w:val="24"/>
        </w:rPr>
      </w:pPr>
      <w:r w:rsidRPr="00632442">
        <w:rPr>
          <w:rFonts w:ascii="Times New Roman" w:hAnsi="Times New Roman" w:cs="Times New Roman"/>
          <w:sz w:val="24"/>
          <w:szCs w:val="24"/>
        </w:rPr>
        <w:t>Thẻ</w:t>
      </w:r>
      <w:r w:rsidR="00D26469" w:rsidRPr="00632442">
        <w:rPr>
          <w:rFonts w:ascii="Times New Roman" w:hAnsi="Times New Roman" w:cs="Times New Roman"/>
          <w:sz w:val="24"/>
          <w:szCs w:val="24"/>
        </w:rPr>
        <w:t xml:space="preserve"> được sử dụng để</w:t>
      </w:r>
      <w:r w:rsidRPr="00632442">
        <w:rPr>
          <w:rFonts w:ascii="Times New Roman" w:hAnsi="Times New Roman" w:cs="Times New Roman"/>
          <w:sz w:val="24"/>
          <w:szCs w:val="24"/>
        </w:rPr>
        <w:t xml:space="preserve"> thanh toán tiền hàng hóa, dịch vụ</w:t>
      </w:r>
      <w:r w:rsidR="00D26469" w:rsidRPr="00632442">
        <w:rPr>
          <w:rFonts w:ascii="Times New Roman" w:hAnsi="Times New Roman" w:cs="Times New Roman"/>
          <w:sz w:val="24"/>
          <w:szCs w:val="24"/>
        </w:rPr>
        <w:t xml:space="preserve"> hợp pháp</w:t>
      </w:r>
      <w:r w:rsidRPr="00632442">
        <w:rPr>
          <w:rFonts w:ascii="Times New Roman" w:hAnsi="Times New Roman" w:cs="Times New Roman"/>
          <w:sz w:val="24"/>
          <w:szCs w:val="24"/>
        </w:rPr>
        <w:t xml:space="preserve">; rút tiền mặt hoặc các </w:t>
      </w:r>
      <w:r w:rsidR="00AC5B42" w:rsidRPr="00632442">
        <w:rPr>
          <w:rFonts w:ascii="Times New Roman" w:hAnsi="Times New Roman" w:cs="Times New Roman"/>
          <w:sz w:val="24"/>
          <w:szCs w:val="24"/>
        </w:rPr>
        <w:t>dịch vụ</w:t>
      </w:r>
      <w:r w:rsidRPr="00632442">
        <w:rPr>
          <w:rFonts w:ascii="Times New Roman" w:hAnsi="Times New Roman" w:cs="Times New Roman"/>
          <w:sz w:val="24"/>
          <w:szCs w:val="24"/>
        </w:rPr>
        <w:t xml:space="preserve"> khác theo quy định của VPB SMBC FC từng thời kỳ. </w:t>
      </w:r>
      <w:r w:rsidR="003C6482" w:rsidRPr="00632442">
        <w:rPr>
          <w:rFonts w:ascii="Times New Roman" w:hAnsi="Times New Roman" w:cs="Times New Roman"/>
          <w:sz w:val="24"/>
          <w:szCs w:val="24"/>
        </w:rPr>
        <w:t>Trong trường hợp Khách hàng được cấp tín dụng theo chức năng FlexiMoney – Tiền mặt linh hoạt, Khách hàng thực hiện giao dịch rút tiền mặt qua thẻ.</w:t>
      </w:r>
    </w:p>
    <w:p w14:paraId="2956139C" w14:textId="7E41FEB4" w:rsidR="004D4DE7" w:rsidRPr="00D627CE" w:rsidRDefault="00632442" w:rsidP="00E27C36">
      <w:pPr>
        <w:pStyle w:val="ListParagraph"/>
        <w:widowControl w:val="0"/>
        <w:spacing w:before="120" w:after="120" w:line="276" w:lineRule="auto"/>
        <w:ind w:left="851" w:right="57" w:hanging="491"/>
        <w:contextualSpacing w:val="0"/>
        <w:jc w:val="both"/>
        <w:rPr>
          <w:rFonts w:ascii="Times New Roman" w:hAnsi="Times New Roman" w:cs="Times New Roman"/>
          <w:sz w:val="24"/>
          <w:szCs w:val="24"/>
        </w:rPr>
      </w:pPr>
      <w:r>
        <w:rPr>
          <w:rFonts w:ascii="Times New Roman" w:hAnsi="Times New Roman" w:cs="Times New Roman"/>
          <w:sz w:val="24"/>
          <w:szCs w:val="24"/>
        </w:rPr>
        <w:t xml:space="preserve">8.2 </w:t>
      </w:r>
      <w:r w:rsidR="00E27C36">
        <w:rPr>
          <w:rFonts w:ascii="Times New Roman" w:hAnsi="Times New Roman" w:cs="Times New Roman"/>
          <w:sz w:val="24"/>
          <w:szCs w:val="24"/>
        </w:rPr>
        <w:t xml:space="preserve">  </w:t>
      </w:r>
      <w:r w:rsidR="006A5433" w:rsidRPr="003F1B9D">
        <w:rPr>
          <w:rFonts w:ascii="Times New Roman" w:hAnsi="Times New Roman" w:cs="Times New Roman"/>
          <w:sz w:val="24"/>
          <w:szCs w:val="24"/>
        </w:rPr>
        <w:t>Phạm vi</w:t>
      </w:r>
      <w:r w:rsidR="00D66AF0" w:rsidRPr="003F1B9D">
        <w:rPr>
          <w:rFonts w:ascii="Times New Roman" w:hAnsi="Times New Roman" w:cs="Times New Roman"/>
          <w:sz w:val="24"/>
          <w:szCs w:val="24"/>
        </w:rPr>
        <w:t xml:space="preserve"> sử dụng Thẻ phải phù hợp với quy định của pháp luật Việt Nam</w:t>
      </w:r>
      <w:r w:rsidR="00D66AF0" w:rsidRPr="00D627CE">
        <w:rPr>
          <w:rFonts w:ascii="Times New Roman" w:hAnsi="Times New Roman" w:cs="Times New Roman"/>
          <w:sz w:val="24"/>
          <w:szCs w:val="24"/>
        </w:rPr>
        <w:t xml:space="preserve">; không sử dụng Thẻ để thực hiện các giao dịch vi phạm pháp luật, quy định của VPB SMBC FC. </w:t>
      </w:r>
      <w:r w:rsidR="006B00F9" w:rsidRPr="00D627CE">
        <w:rPr>
          <w:rFonts w:ascii="Times New Roman" w:hAnsi="Times New Roman" w:cs="Times New Roman"/>
          <w:sz w:val="24"/>
          <w:szCs w:val="24"/>
        </w:rPr>
        <w:t>Khách hàng</w:t>
      </w:r>
      <w:r w:rsidR="00D66AF0" w:rsidRPr="00D627CE">
        <w:rPr>
          <w:rFonts w:ascii="Times New Roman" w:hAnsi="Times New Roman" w:cs="Times New Roman"/>
          <w:sz w:val="24"/>
          <w:szCs w:val="24"/>
        </w:rPr>
        <w:t xml:space="preserve"> hoàn toàn chịu trách nhiệm đối với các giao dịch Thẻ trái pháp luật, quy định của VPB SMBC FC.</w:t>
      </w:r>
    </w:p>
    <w:p w14:paraId="51CD9D66" w14:textId="77777777" w:rsidR="00173D9B" w:rsidRPr="00D627CE" w:rsidRDefault="00173D9B" w:rsidP="00B948A6">
      <w:pPr>
        <w:pStyle w:val="ListParagraph"/>
        <w:numPr>
          <w:ilvl w:val="0"/>
          <w:numId w:val="18"/>
        </w:numPr>
        <w:tabs>
          <w:tab w:val="left" w:pos="4020"/>
        </w:tabs>
        <w:spacing w:before="120" w:after="120" w:line="276" w:lineRule="auto"/>
        <w:ind w:left="425" w:right="57" w:hanging="425"/>
        <w:contextualSpacing w:val="0"/>
        <w:jc w:val="both"/>
        <w:rPr>
          <w:rFonts w:ascii="Times New Roman" w:hAnsi="Times New Roman" w:cs="Times New Roman"/>
          <w:b/>
          <w:vanish/>
          <w:sz w:val="24"/>
          <w:szCs w:val="24"/>
        </w:rPr>
      </w:pPr>
    </w:p>
    <w:p w14:paraId="581C30EA" w14:textId="77777777" w:rsidR="00173D9B" w:rsidRPr="00D627CE" w:rsidRDefault="00173D9B" w:rsidP="00B948A6">
      <w:pPr>
        <w:pStyle w:val="ListParagraph"/>
        <w:numPr>
          <w:ilvl w:val="0"/>
          <w:numId w:val="18"/>
        </w:numPr>
        <w:tabs>
          <w:tab w:val="left" w:pos="4020"/>
        </w:tabs>
        <w:spacing w:before="120" w:after="120" w:line="276" w:lineRule="auto"/>
        <w:ind w:left="425" w:right="57" w:hanging="425"/>
        <w:contextualSpacing w:val="0"/>
        <w:jc w:val="both"/>
        <w:rPr>
          <w:rFonts w:ascii="Times New Roman" w:hAnsi="Times New Roman" w:cs="Times New Roman"/>
          <w:b/>
          <w:vanish/>
          <w:sz w:val="24"/>
          <w:szCs w:val="24"/>
        </w:rPr>
      </w:pPr>
    </w:p>
    <w:p w14:paraId="4C8D5933" w14:textId="77777777" w:rsidR="00173D9B" w:rsidRPr="00D627CE" w:rsidRDefault="00173D9B" w:rsidP="00B948A6">
      <w:pPr>
        <w:pStyle w:val="ListParagraph"/>
        <w:numPr>
          <w:ilvl w:val="0"/>
          <w:numId w:val="18"/>
        </w:numPr>
        <w:tabs>
          <w:tab w:val="left" w:pos="4020"/>
        </w:tabs>
        <w:spacing w:before="120" w:after="120" w:line="276" w:lineRule="auto"/>
        <w:ind w:left="425" w:right="57" w:hanging="425"/>
        <w:contextualSpacing w:val="0"/>
        <w:jc w:val="both"/>
        <w:rPr>
          <w:rFonts w:ascii="Times New Roman" w:hAnsi="Times New Roman" w:cs="Times New Roman"/>
          <w:b/>
          <w:vanish/>
          <w:sz w:val="24"/>
          <w:szCs w:val="24"/>
        </w:rPr>
      </w:pPr>
    </w:p>
    <w:p w14:paraId="65A3CB59" w14:textId="77777777" w:rsidR="00173D9B" w:rsidRPr="00D627CE" w:rsidRDefault="00173D9B" w:rsidP="00B948A6">
      <w:pPr>
        <w:pStyle w:val="ListParagraph"/>
        <w:numPr>
          <w:ilvl w:val="0"/>
          <w:numId w:val="18"/>
        </w:numPr>
        <w:tabs>
          <w:tab w:val="left" w:pos="4020"/>
        </w:tabs>
        <w:spacing w:before="120" w:after="120" w:line="276" w:lineRule="auto"/>
        <w:ind w:left="425" w:right="57" w:hanging="425"/>
        <w:contextualSpacing w:val="0"/>
        <w:jc w:val="both"/>
        <w:rPr>
          <w:rFonts w:ascii="Times New Roman" w:hAnsi="Times New Roman" w:cs="Times New Roman"/>
          <w:b/>
          <w:vanish/>
          <w:sz w:val="24"/>
          <w:szCs w:val="24"/>
        </w:rPr>
      </w:pPr>
    </w:p>
    <w:p w14:paraId="57BCFCA8" w14:textId="77777777" w:rsidR="00173D9B" w:rsidRPr="00D627CE" w:rsidRDefault="00173D9B" w:rsidP="00B948A6">
      <w:pPr>
        <w:pStyle w:val="ListParagraph"/>
        <w:numPr>
          <w:ilvl w:val="0"/>
          <w:numId w:val="18"/>
        </w:numPr>
        <w:tabs>
          <w:tab w:val="left" w:pos="4020"/>
        </w:tabs>
        <w:spacing w:before="120" w:after="120" w:line="276" w:lineRule="auto"/>
        <w:ind w:left="425" w:right="57" w:hanging="425"/>
        <w:contextualSpacing w:val="0"/>
        <w:jc w:val="both"/>
        <w:rPr>
          <w:rFonts w:ascii="Times New Roman" w:hAnsi="Times New Roman" w:cs="Times New Roman"/>
          <w:b/>
          <w:vanish/>
          <w:sz w:val="24"/>
          <w:szCs w:val="24"/>
        </w:rPr>
      </w:pPr>
    </w:p>
    <w:p w14:paraId="0835A562" w14:textId="77777777" w:rsidR="00173D9B" w:rsidRPr="00D627CE" w:rsidRDefault="00173D9B" w:rsidP="00B948A6">
      <w:pPr>
        <w:pStyle w:val="ListParagraph"/>
        <w:numPr>
          <w:ilvl w:val="0"/>
          <w:numId w:val="18"/>
        </w:numPr>
        <w:tabs>
          <w:tab w:val="left" w:pos="4020"/>
        </w:tabs>
        <w:spacing w:before="120" w:after="120" w:line="276" w:lineRule="auto"/>
        <w:ind w:left="425" w:right="57" w:hanging="425"/>
        <w:contextualSpacing w:val="0"/>
        <w:jc w:val="both"/>
        <w:rPr>
          <w:rFonts w:ascii="Times New Roman" w:hAnsi="Times New Roman" w:cs="Times New Roman"/>
          <w:b/>
          <w:vanish/>
          <w:sz w:val="24"/>
          <w:szCs w:val="24"/>
        </w:rPr>
      </w:pPr>
    </w:p>
    <w:p w14:paraId="0D1646BE" w14:textId="77777777" w:rsidR="00173D9B" w:rsidRPr="00D627CE" w:rsidRDefault="00173D9B" w:rsidP="00B948A6">
      <w:pPr>
        <w:pStyle w:val="ListParagraph"/>
        <w:widowControl w:val="0"/>
        <w:numPr>
          <w:ilvl w:val="1"/>
          <w:numId w:val="5"/>
        </w:numPr>
        <w:spacing w:before="120" w:after="120" w:line="276" w:lineRule="auto"/>
        <w:ind w:left="426" w:right="57" w:hanging="426"/>
        <w:contextualSpacing w:val="0"/>
        <w:jc w:val="both"/>
        <w:rPr>
          <w:rFonts w:ascii="Times New Roman" w:hAnsi="Times New Roman" w:cs="Times New Roman"/>
          <w:bCs/>
          <w:sz w:val="24"/>
          <w:szCs w:val="24"/>
        </w:rPr>
      </w:pPr>
      <w:r w:rsidRPr="00D627CE">
        <w:rPr>
          <w:rFonts w:ascii="Times New Roman" w:hAnsi="Times New Roman" w:cs="Times New Roman"/>
          <w:b/>
          <w:sz w:val="24"/>
          <w:szCs w:val="24"/>
        </w:rPr>
        <w:t>Thu hồi nợ:</w:t>
      </w:r>
      <w:r w:rsidRPr="00D627CE">
        <w:rPr>
          <w:rFonts w:ascii="Times New Roman" w:hAnsi="Times New Roman" w:cs="Times New Roman"/>
          <w:bCs/>
          <w:sz w:val="24"/>
          <w:szCs w:val="24"/>
        </w:rPr>
        <w:t xml:space="preserve"> </w:t>
      </w:r>
    </w:p>
    <w:p w14:paraId="2AA4ABF6" w14:textId="690140E9" w:rsidR="00696BE5" w:rsidRPr="002B10A6" w:rsidRDefault="00173D9B" w:rsidP="00E27C36">
      <w:pPr>
        <w:pStyle w:val="ListParagraph"/>
        <w:widowControl w:val="0"/>
        <w:numPr>
          <w:ilvl w:val="1"/>
          <w:numId w:val="43"/>
        </w:numPr>
        <w:spacing w:before="120" w:after="120" w:line="276" w:lineRule="auto"/>
        <w:ind w:left="851" w:right="57" w:hanging="425"/>
        <w:contextualSpacing w:val="0"/>
        <w:jc w:val="both"/>
        <w:rPr>
          <w:rFonts w:ascii="Times New Roman" w:hAnsi="Times New Roman" w:cs="Times New Roman"/>
          <w:sz w:val="24"/>
          <w:szCs w:val="24"/>
        </w:rPr>
      </w:pPr>
      <w:r w:rsidRPr="002B10A6">
        <w:rPr>
          <w:rFonts w:ascii="Times New Roman" w:hAnsi="Times New Roman" w:cs="Times New Roman"/>
          <w:sz w:val="24"/>
          <w:szCs w:val="24"/>
        </w:rPr>
        <w:t xml:space="preserve">Thứ tự thu hồi nợ: được quy định tại </w:t>
      </w:r>
      <w:r w:rsidR="000846EF" w:rsidRPr="002B10A6">
        <w:rPr>
          <w:rFonts w:ascii="Times New Roman" w:hAnsi="Times New Roman" w:cs="Times New Roman"/>
          <w:sz w:val="24"/>
          <w:szCs w:val="24"/>
        </w:rPr>
        <w:t>B</w:t>
      </w:r>
      <w:r w:rsidRPr="002B10A6">
        <w:rPr>
          <w:rFonts w:ascii="Times New Roman" w:hAnsi="Times New Roman" w:cs="Times New Roman"/>
          <w:sz w:val="24"/>
          <w:szCs w:val="24"/>
        </w:rPr>
        <w:t xml:space="preserve">ản Điều khoản và Điều kiện. Trong trường hợp có bất kỳ thay đổi nào liên quan đến thứ tự thu hồi nợ, VPB SMBC FC sẽ thông báo đến </w:t>
      </w:r>
      <w:r w:rsidR="00B8440F" w:rsidRPr="002B10A6">
        <w:rPr>
          <w:rFonts w:ascii="Times New Roman" w:hAnsi="Times New Roman" w:cs="Times New Roman"/>
          <w:sz w:val="24"/>
          <w:szCs w:val="24"/>
        </w:rPr>
        <w:t>Khách hàng</w:t>
      </w:r>
      <w:r w:rsidRPr="002B10A6">
        <w:rPr>
          <w:rFonts w:ascii="Times New Roman" w:hAnsi="Times New Roman" w:cs="Times New Roman"/>
          <w:sz w:val="24"/>
          <w:szCs w:val="24"/>
        </w:rPr>
        <w:t xml:space="preserve"> qua cuộc gọi, tin nhắn và/hoặc bất kỳ phương thức nào khác, ít nhất 05 (năm) ngày trước ngày áp dụng chính thức trên cơ sở phù hợp quy định pháp luật hiện hành.  </w:t>
      </w:r>
    </w:p>
    <w:p w14:paraId="0A65B40B" w14:textId="0B0CBD98" w:rsidR="00173D9B" w:rsidRPr="00E27C36" w:rsidRDefault="00173D9B" w:rsidP="00E27C36">
      <w:pPr>
        <w:pStyle w:val="ListParagraph"/>
        <w:widowControl w:val="0"/>
        <w:numPr>
          <w:ilvl w:val="1"/>
          <w:numId w:val="43"/>
        </w:numPr>
        <w:spacing w:before="120" w:after="120" w:line="276" w:lineRule="auto"/>
        <w:ind w:left="851" w:right="57" w:hanging="425"/>
        <w:jc w:val="both"/>
        <w:rPr>
          <w:rFonts w:ascii="Times New Roman" w:hAnsi="Times New Roman" w:cs="Times New Roman"/>
          <w:sz w:val="24"/>
          <w:szCs w:val="24"/>
        </w:rPr>
      </w:pPr>
      <w:bookmarkStart w:id="4" w:name="_Hlk172818359"/>
      <w:r w:rsidRPr="00E27C36">
        <w:rPr>
          <w:rFonts w:ascii="Times New Roman" w:hAnsi="Times New Roman" w:cs="Times New Roman"/>
          <w:sz w:val="24"/>
          <w:szCs w:val="24"/>
        </w:rPr>
        <w:t xml:space="preserve">Đối với </w:t>
      </w:r>
      <w:r w:rsidR="00B8440F" w:rsidRPr="00E27C36">
        <w:rPr>
          <w:rFonts w:ascii="Times New Roman" w:hAnsi="Times New Roman" w:cs="Times New Roman"/>
          <w:sz w:val="24"/>
          <w:szCs w:val="24"/>
        </w:rPr>
        <w:t>Khách hàng</w:t>
      </w:r>
      <w:r w:rsidRPr="00E27C36">
        <w:rPr>
          <w:rFonts w:ascii="Times New Roman" w:hAnsi="Times New Roman" w:cs="Times New Roman"/>
          <w:sz w:val="24"/>
          <w:szCs w:val="24"/>
        </w:rPr>
        <w:t xml:space="preserve"> là </w:t>
      </w:r>
      <w:r w:rsidR="0098784E" w:rsidRPr="00E27C36">
        <w:rPr>
          <w:rFonts w:ascii="Times New Roman" w:hAnsi="Times New Roman" w:cs="Times New Roman"/>
          <w:sz w:val="24"/>
          <w:szCs w:val="24"/>
        </w:rPr>
        <w:t>người</w:t>
      </w:r>
      <w:r w:rsidRPr="00E27C36">
        <w:rPr>
          <w:rFonts w:ascii="Times New Roman" w:hAnsi="Times New Roman" w:cs="Times New Roman"/>
          <w:sz w:val="24"/>
          <w:szCs w:val="24"/>
        </w:rPr>
        <w:t xml:space="preserve"> đang </w:t>
      </w:r>
      <w:bookmarkStart w:id="5" w:name="_Hlk172818082"/>
      <w:r w:rsidR="00CF3FB0" w:rsidRPr="00E27C36">
        <w:rPr>
          <w:rFonts w:ascii="Times New Roman" w:hAnsi="Times New Roman" w:cs="Times New Roman"/>
          <w:sz w:val="24"/>
          <w:szCs w:val="24"/>
        </w:rPr>
        <w:t xml:space="preserve">có </w:t>
      </w:r>
      <w:r w:rsidR="00CF3FB0" w:rsidRPr="00E27C36">
        <w:rPr>
          <w:rFonts w:ascii="Times New Roman" w:hAnsi="Times New Roman" w:cs="Times New Roman"/>
          <w:bCs/>
          <w:sz w:val="24"/>
          <w:szCs w:val="24"/>
        </w:rPr>
        <w:t>quan hệ lao động/</w:t>
      </w:r>
      <w:r w:rsidR="00CF3FB0" w:rsidRPr="00E27C36">
        <w:rPr>
          <w:rFonts w:ascii="Times New Roman" w:hAnsi="Times New Roman" w:cs="Times New Roman"/>
          <w:sz w:val="24"/>
          <w:szCs w:val="24"/>
        </w:rPr>
        <w:t>thực hiện dịch vụ</w:t>
      </w:r>
      <w:bookmarkEnd w:id="5"/>
      <w:r w:rsidR="00CF3FB0" w:rsidRPr="00E27C36">
        <w:rPr>
          <w:rFonts w:ascii="Times New Roman" w:hAnsi="Times New Roman" w:cs="Times New Roman"/>
          <w:sz w:val="24"/>
          <w:szCs w:val="24"/>
        </w:rPr>
        <w:t xml:space="preserve"> </w:t>
      </w:r>
      <w:r w:rsidRPr="00E27C36">
        <w:rPr>
          <w:rFonts w:ascii="Times New Roman" w:hAnsi="Times New Roman" w:cs="Times New Roman"/>
          <w:sz w:val="24"/>
          <w:szCs w:val="24"/>
        </w:rPr>
        <w:t xml:space="preserve">tại VPB SMBC FC </w:t>
      </w:r>
      <w:bookmarkStart w:id="6" w:name="_Hlk172818113"/>
      <w:r w:rsidRPr="00E27C36">
        <w:rPr>
          <w:rFonts w:ascii="Times New Roman" w:hAnsi="Times New Roman" w:cs="Times New Roman"/>
          <w:sz w:val="24"/>
          <w:szCs w:val="24"/>
        </w:rPr>
        <w:t>và đang sử dụng Thẻ tín dụng dành riêng cho nhân viên VPB SMBC FC</w:t>
      </w:r>
      <w:r w:rsidR="00435697" w:rsidRPr="00E27C36">
        <w:rPr>
          <w:rFonts w:ascii="Times New Roman" w:hAnsi="Times New Roman" w:cs="Times New Roman"/>
          <w:sz w:val="24"/>
          <w:szCs w:val="24"/>
        </w:rPr>
        <w:t xml:space="preserve"> theo quy định của VPB SMBC FC từng thời kỳ</w:t>
      </w:r>
      <w:r w:rsidRPr="00E27C36">
        <w:rPr>
          <w:rFonts w:ascii="Times New Roman" w:hAnsi="Times New Roman" w:cs="Times New Roman"/>
          <w:sz w:val="24"/>
          <w:szCs w:val="24"/>
        </w:rPr>
        <w:t>, bằng Hợp đồng này, Khách hàng ủy quyền cho VPB SMBC FC:</w:t>
      </w:r>
      <w:bookmarkEnd w:id="6"/>
    </w:p>
    <w:p w14:paraId="7AB8BBE5" w14:textId="212415E5" w:rsidR="00173D9B" w:rsidRPr="003F1B9D" w:rsidRDefault="00173D9B" w:rsidP="00B948A6">
      <w:pPr>
        <w:pStyle w:val="ListParagraph"/>
        <w:numPr>
          <w:ilvl w:val="1"/>
          <w:numId w:val="19"/>
        </w:numPr>
        <w:spacing w:before="120" w:after="120" w:line="276" w:lineRule="auto"/>
        <w:ind w:left="1276" w:right="57" w:hanging="425"/>
        <w:contextualSpacing w:val="0"/>
        <w:jc w:val="both"/>
        <w:rPr>
          <w:rFonts w:ascii="Times New Roman" w:hAnsi="Times New Roman" w:cs="Times New Roman"/>
          <w:bCs/>
          <w:sz w:val="24"/>
          <w:szCs w:val="24"/>
        </w:rPr>
      </w:pPr>
      <w:r w:rsidRPr="00D627CE">
        <w:rPr>
          <w:rFonts w:ascii="Times New Roman" w:hAnsi="Times New Roman" w:cs="Times New Roman"/>
          <w:bCs/>
          <w:sz w:val="24"/>
          <w:szCs w:val="24"/>
        </w:rPr>
        <w:t>Trích tiền từ thu nhập</w:t>
      </w:r>
      <w:r w:rsidR="00CF3FB0" w:rsidRPr="00D627CE">
        <w:rPr>
          <w:rFonts w:ascii="Times New Roman" w:hAnsi="Times New Roman" w:cs="Times New Roman"/>
          <w:bCs/>
          <w:sz w:val="24"/>
          <w:szCs w:val="24"/>
        </w:rPr>
        <w:t>/phí dịch vụ</w:t>
      </w:r>
      <w:r w:rsidRPr="00D627CE">
        <w:rPr>
          <w:rFonts w:ascii="Times New Roman" w:hAnsi="Times New Roman" w:cs="Times New Roman"/>
          <w:bCs/>
          <w:sz w:val="24"/>
          <w:szCs w:val="24"/>
        </w:rPr>
        <w:t xml:space="preserve"> hàng tháng của Khách </w:t>
      </w:r>
      <w:r w:rsidRPr="003F1B9D">
        <w:rPr>
          <w:rFonts w:ascii="Times New Roman" w:hAnsi="Times New Roman" w:cs="Times New Roman"/>
          <w:bCs/>
          <w:sz w:val="24"/>
          <w:szCs w:val="24"/>
        </w:rPr>
        <w:t xml:space="preserve">hàng tại VPB SMBC FC </w:t>
      </w:r>
      <w:r w:rsidR="00F23498" w:rsidRPr="003F1B9D">
        <w:rPr>
          <w:rFonts w:ascii="Times New Roman" w:hAnsi="Times New Roman" w:cs="Times New Roman"/>
          <w:bCs/>
          <w:sz w:val="24"/>
          <w:szCs w:val="24"/>
        </w:rPr>
        <w:t xml:space="preserve">và/hoặc VPB SMBC FC đề nghị các tổ chức tín dụng nơi Khách hàng có tài khoản trích tiền từ tài khoản của Khách hàng </w:t>
      </w:r>
      <w:r w:rsidRPr="003F1B9D">
        <w:rPr>
          <w:rFonts w:ascii="Times New Roman" w:hAnsi="Times New Roman" w:cs="Times New Roman"/>
          <w:bCs/>
          <w:sz w:val="24"/>
          <w:szCs w:val="24"/>
        </w:rPr>
        <w:t xml:space="preserve">để thanh toán </w:t>
      </w:r>
      <w:r w:rsidR="00B778F6" w:rsidRPr="003F1B9D">
        <w:rPr>
          <w:rFonts w:ascii="Times New Roman" w:hAnsi="Times New Roman" w:cs="Times New Roman"/>
          <w:bCs/>
          <w:sz w:val="24"/>
          <w:szCs w:val="24"/>
        </w:rPr>
        <w:t>nghĩa vụ phát sinh cho</w:t>
      </w:r>
      <w:r w:rsidRPr="003F1B9D">
        <w:rPr>
          <w:rFonts w:ascii="Times New Roman" w:hAnsi="Times New Roman" w:cs="Times New Roman"/>
          <w:bCs/>
          <w:sz w:val="24"/>
          <w:szCs w:val="24"/>
        </w:rPr>
        <w:t xml:space="preserve"> VPB SMBC FC;</w:t>
      </w:r>
    </w:p>
    <w:p w14:paraId="1C0D3F59" w14:textId="1B657891" w:rsidR="00173D9B" w:rsidRPr="003F1B9D" w:rsidRDefault="00173D9B" w:rsidP="00B948A6">
      <w:pPr>
        <w:pStyle w:val="ListParagraph"/>
        <w:numPr>
          <w:ilvl w:val="1"/>
          <w:numId w:val="19"/>
        </w:numPr>
        <w:spacing w:before="120" w:after="120" w:line="276" w:lineRule="auto"/>
        <w:ind w:left="1276" w:right="57" w:hanging="425"/>
        <w:contextualSpacing w:val="0"/>
        <w:jc w:val="both"/>
        <w:rPr>
          <w:rFonts w:ascii="Times New Roman" w:hAnsi="Times New Roman" w:cs="Times New Roman"/>
          <w:sz w:val="24"/>
          <w:szCs w:val="24"/>
        </w:rPr>
      </w:pPr>
      <w:r w:rsidRPr="003F1B9D">
        <w:rPr>
          <w:rFonts w:ascii="Times New Roman" w:hAnsi="Times New Roman" w:cs="Times New Roman"/>
          <w:bCs/>
          <w:sz w:val="24"/>
          <w:szCs w:val="24"/>
        </w:rPr>
        <w:t>Trích tiền từ thu nhập</w:t>
      </w:r>
      <w:r w:rsidR="00CF3FB0" w:rsidRPr="003F1B9D">
        <w:rPr>
          <w:rFonts w:ascii="Times New Roman" w:hAnsi="Times New Roman" w:cs="Times New Roman"/>
          <w:bCs/>
          <w:sz w:val="24"/>
          <w:szCs w:val="24"/>
        </w:rPr>
        <w:t>/phí dịch vụ</w:t>
      </w:r>
      <w:r w:rsidRPr="003F1B9D">
        <w:rPr>
          <w:rFonts w:ascii="Times New Roman" w:hAnsi="Times New Roman" w:cs="Times New Roman"/>
          <w:bCs/>
          <w:sz w:val="24"/>
          <w:szCs w:val="24"/>
        </w:rPr>
        <w:t xml:space="preserve"> của Khách hàng tại VPB SMBC FC để thanh toán một phần/toàn bộ </w:t>
      </w:r>
      <w:r w:rsidR="007F76AF" w:rsidRPr="003F1B9D">
        <w:rPr>
          <w:rFonts w:ascii="Times New Roman" w:hAnsi="Times New Roman" w:cs="Times New Roman"/>
          <w:bCs/>
          <w:sz w:val="24"/>
          <w:szCs w:val="24"/>
        </w:rPr>
        <w:t>D</w:t>
      </w:r>
      <w:r w:rsidRPr="003F1B9D">
        <w:rPr>
          <w:rFonts w:ascii="Times New Roman" w:hAnsi="Times New Roman" w:cs="Times New Roman"/>
          <w:bCs/>
          <w:sz w:val="24"/>
          <w:szCs w:val="24"/>
        </w:rPr>
        <w:t>ư nợ thẻ tại VPB SMBC FC chậm nhất vào ngày làm việc</w:t>
      </w:r>
      <w:r w:rsidR="00E2271F" w:rsidRPr="003F1B9D">
        <w:rPr>
          <w:rFonts w:ascii="Times New Roman" w:hAnsi="Times New Roman" w:cs="Times New Roman"/>
          <w:bCs/>
          <w:sz w:val="24"/>
          <w:szCs w:val="24"/>
        </w:rPr>
        <w:t>/cung cấp dịch vụ</w:t>
      </w:r>
      <w:r w:rsidRPr="003F1B9D">
        <w:rPr>
          <w:rFonts w:ascii="Times New Roman" w:hAnsi="Times New Roman" w:cs="Times New Roman"/>
          <w:bCs/>
          <w:sz w:val="24"/>
          <w:szCs w:val="24"/>
        </w:rPr>
        <w:t xml:space="preserve"> cuối cùng tại VPB SMBC FC khi chấm dứt </w:t>
      </w:r>
      <w:bookmarkStart w:id="7" w:name="_Hlk172796387"/>
      <w:r w:rsidRPr="003F1B9D">
        <w:rPr>
          <w:rFonts w:ascii="Times New Roman" w:hAnsi="Times New Roman" w:cs="Times New Roman"/>
          <w:bCs/>
          <w:sz w:val="24"/>
          <w:szCs w:val="24"/>
        </w:rPr>
        <w:t>quan hệ lao động/</w:t>
      </w:r>
      <w:r w:rsidR="009807CC" w:rsidRPr="003F1B9D">
        <w:rPr>
          <w:rFonts w:ascii="Times New Roman" w:hAnsi="Times New Roman" w:cs="Times New Roman"/>
          <w:sz w:val="24"/>
          <w:szCs w:val="24"/>
        </w:rPr>
        <w:t>thực hiện dịch vụ</w:t>
      </w:r>
      <w:bookmarkEnd w:id="7"/>
      <w:r w:rsidRPr="003F1B9D">
        <w:rPr>
          <w:rFonts w:ascii="Times New Roman" w:hAnsi="Times New Roman" w:cs="Times New Roman"/>
          <w:sz w:val="24"/>
          <w:szCs w:val="24"/>
        </w:rPr>
        <w:t xml:space="preserve"> tại VPB SMBC FC; </w:t>
      </w:r>
      <w:r w:rsidR="005F3DD6" w:rsidRPr="003F1B9D">
        <w:rPr>
          <w:rFonts w:ascii="Times New Roman" w:hAnsi="Times New Roman" w:cs="Times New Roman"/>
          <w:sz w:val="24"/>
          <w:szCs w:val="24"/>
        </w:rPr>
        <w:t xml:space="preserve">trường hợp Khách hàng là người nước ngoài, Khách hàng có trách nhiệm thanh toán cho VPB SMBC FC toàn bộ Dư nợ thẻ phát sinh trước thời điểm </w:t>
      </w:r>
      <w:r w:rsidR="00414573" w:rsidRPr="003F1B9D">
        <w:rPr>
          <w:rFonts w:ascii="Times New Roman" w:hAnsi="Times New Roman" w:cs="Times New Roman"/>
          <w:sz w:val="24"/>
          <w:szCs w:val="24"/>
        </w:rPr>
        <w:t>chấm dứt quan hệ lao động</w:t>
      </w:r>
      <w:r w:rsidR="005F3DD6" w:rsidRPr="003F1B9D">
        <w:rPr>
          <w:rFonts w:ascii="Times New Roman" w:hAnsi="Times New Roman" w:cs="Times New Roman"/>
          <w:sz w:val="24"/>
          <w:szCs w:val="24"/>
        </w:rPr>
        <w:t>/</w:t>
      </w:r>
      <w:r w:rsidR="00414573" w:rsidRPr="003F1B9D">
        <w:rPr>
          <w:rFonts w:ascii="Times New Roman" w:hAnsi="Times New Roman" w:cs="Times New Roman"/>
          <w:sz w:val="24"/>
          <w:szCs w:val="24"/>
        </w:rPr>
        <w:t>thực hiện</w:t>
      </w:r>
      <w:r w:rsidR="005F3DD6" w:rsidRPr="003F1B9D">
        <w:rPr>
          <w:rFonts w:ascii="Times New Roman" w:hAnsi="Times New Roman" w:cs="Times New Roman"/>
          <w:sz w:val="24"/>
          <w:szCs w:val="24"/>
        </w:rPr>
        <w:t xml:space="preserve"> dịch vụ tại VPB SMBC FC; </w:t>
      </w:r>
      <w:r w:rsidRPr="003F1B9D">
        <w:rPr>
          <w:rFonts w:ascii="Times New Roman" w:hAnsi="Times New Roman" w:cs="Times New Roman"/>
          <w:sz w:val="24"/>
          <w:szCs w:val="24"/>
        </w:rPr>
        <w:t>và</w:t>
      </w:r>
    </w:p>
    <w:p w14:paraId="4343F640" w14:textId="22BAC17A" w:rsidR="00696BE5" w:rsidRPr="003F1B9D" w:rsidRDefault="005540D2" w:rsidP="00B948A6">
      <w:pPr>
        <w:pStyle w:val="ListParagraph"/>
        <w:numPr>
          <w:ilvl w:val="1"/>
          <w:numId w:val="19"/>
        </w:numPr>
        <w:spacing w:before="120" w:after="120" w:line="276" w:lineRule="auto"/>
        <w:ind w:left="1276" w:right="57" w:hanging="425"/>
        <w:contextualSpacing w:val="0"/>
        <w:jc w:val="both"/>
        <w:rPr>
          <w:rFonts w:ascii="Times New Roman" w:hAnsi="Times New Roman" w:cs="Times New Roman"/>
          <w:sz w:val="24"/>
          <w:szCs w:val="24"/>
        </w:rPr>
      </w:pPr>
      <w:r w:rsidRPr="003F1B9D">
        <w:rPr>
          <w:rFonts w:ascii="Times New Roman" w:hAnsi="Times New Roman" w:cs="Times New Roman"/>
          <w:sz w:val="24"/>
          <w:szCs w:val="24"/>
        </w:rPr>
        <w:t>C</w:t>
      </w:r>
      <w:r w:rsidR="004D22F6" w:rsidRPr="003F1B9D">
        <w:rPr>
          <w:rFonts w:ascii="Times New Roman" w:hAnsi="Times New Roman" w:cs="Times New Roman"/>
          <w:sz w:val="24"/>
          <w:szCs w:val="24"/>
        </w:rPr>
        <w:t xml:space="preserve">hấm dứt hiệu lực sử dụng </w:t>
      </w:r>
      <w:r w:rsidR="00846FBC" w:rsidRPr="003F1B9D">
        <w:rPr>
          <w:rFonts w:ascii="Times New Roman" w:hAnsi="Times New Roman" w:cs="Times New Roman"/>
          <w:sz w:val="24"/>
          <w:szCs w:val="24"/>
        </w:rPr>
        <w:t>T</w:t>
      </w:r>
      <w:r w:rsidR="004D22F6" w:rsidRPr="003F1B9D">
        <w:rPr>
          <w:rFonts w:ascii="Times New Roman" w:hAnsi="Times New Roman" w:cs="Times New Roman"/>
          <w:sz w:val="24"/>
          <w:szCs w:val="24"/>
        </w:rPr>
        <w:t>hẻ</w:t>
      </w:r>
      <w:r w:rsidR="00173D9B" w:rsidRPr="003F1B9D">
        <w:rPr>
          <w:rFonts w:ascii="Times New Roman" w:hAnsi="Times New Roman" w:cs="Times New Roman"/>
          <w:sz w:val="24"/>
          <w:szCs w:val="24"/>
        </w:rPr>
        <w:t xml:space="preserve"> tín dụng</w:t>
      </w:r>
      <w:r w:rsidR="004D0689" w:rsidRPr="003F1B9D">
        <w:rPr>
          <w:rFonts w:ascii="Times New Roman" w:hAnsi="Times New Roman" w:cs="Times New Roman"/>
          <w:sz w:val="24"/>
          <w:szCs w:val="24"/>
        </w:rPr>
        <w:t xml:space="preserve"> dành cho</w:t>
      </w:r>
      <w:r w:rsidR="00173D9B" w:rsidRPr="003F1B9D">
        <w:rPr>
          <w:rFonts w:ascii="Times New Roman" w:hAnsi="Times New Roman" w:cs="Times New Roman"/>
          <w:sz w:val="24"/>
          <w:szCs w:val="24"/>
        </w:rPr>
        <w:t xml:space="preserve"> nhân viên hoặc chuyển đổi Thẻ tín dụng </w:t>
      </w:r>
      <w:r w:rsidR="002D5EEC" w:rsidRPr="003F1B9D">
        <w:rPr>
          <w:rFonts w:ascii="Times New Roman" w:hAnsi="Times New Roman" w:cs="Times New Roman"/>
          <w:sz w:val="24"/>
          <w:szCs w:val="24"/>
        </w:rPr>
        <w:t xml:space="preserve">dành cho </w:t>
      </w:r>
      <w:r w:rsidR="00173D9B" w:rsidRPr="003F1B9D">
        <w:rPr>
          <w:rFonts w:ascii="Times New Roman" w:hAnsi="Times New Roman" w:cs="Times New Roman"/>
          <w:sz w:val="24"/>
          <w:szCs w:val="24"/>
        </w:rPr>
        <w:t>nhân viên sang Thẻ tín dụng dành cho khách hàng thông thường</w:t>
      </w:r>
      <w:r w:rsidR="00001B98" w:rsidRPr="003F1B9D">
        <w:rPr>
          <w:rFonts w:ascii="Times New Roman" w:hAnsi="Times New Roman" w:cs="Times New Roman"/>
          <w:sz w:val="24"/>
          <w:szCs w:val="24"/>
        </w:rPr>
        <w:t xml:space="preserve"> trong trường hợp Khách hàng chấm dứt quan hệ lao động/thực hiện dịch vụ với VPB SMBC FC</w:t>
      </w:r>
      <w:r w:rsidR="0024597D" w:rsidRPr="003F1B9D">
        <w:rPr>
          <w:rFonts w:ascii="Times New Roman" w:hAnsi="Times New Roman" w:cs="Times New Roman"/>
          <w:sz w:val="24"/>
          <w:szCs w:val="24"/>
        </w:rPr>
        <w:t>.</w:t>
      </w:r>
      <w:bookmarkEnd w:id="4"/>
    </w:p>
    <w:p w14:paraId="214AC294" w14:textId="421144C7" w:rsidR="00696BE5" w:rsidRPr="003F1B9D" w:rsidRDefault="00696BE5" w:rsidP="00B948A6">
      <w:pPr>
        <w:pStyle w:val="ListParagraph"/>
        <w:widowControl w:val="0"/>
        <w:numPr>
          <w:ilvl w:val="1"/>
          <w:numId w:val="5"/>
        </w:numPr>
        <w:spacing w:before="120" w:after="120" w:line="276" w:lineRule="auto"/>
        <w:ind w:left="426" w:right="57" w:hanging="426"/>
        <w:contextualSpacing w:val="0"/>
        <w:jc w:val="both"/>
        <w:rPr>
          <w:rFonts w:ascii="Times New Roman" w:hAnsi="Times New Roman" w:cs="Times New Roman"/>
          <w:bCs/>
          <w:sz w:val="24"/>
          <w:szCs w:val="24"/>
        </w:rPr>
      </w:pPr>
      <w:r w:rsidRPr="003F1B9D">
        <w:rPr>
          <w:rFonts w:ascii="Times New Roman" w:hAnsi="Times New Roman" w:cs="Times New Roman"/>
          <w:b/>
          <w:sz w:val="24"/>
          <w:szCs w:val="24"/>
        </w:rPr>
        <w:t xml:space="preserve">Phí </w:t>
      </w:r>
      <w:r w:rsidR="00B95855" w:rsidRPr="003F1B9D">
        <w:rPr>
          <w:rFonts w:ascii="Times New Roman" w:hAnsi="Times New Roman" w:cs="Times New Roman"/>
          <w:b/>
          <w:sz w:val="24"/>
          <w:szCs w:val="24"/>
        </w:rPr>
        <w:t>phạt khoản nợ quá hạn</w:t>
      </w:r>
      <w:r w:rsidRPr="003F1B9D">
        <w:rPr>
          <w:rFonts w:ascii="Times New Roman" w:hAnsi="Times New Roman" w:cs="Times New Roman"/>
          <w:bCs/>
          <w:sz w:val="24"/>
          <w:szCs w:val="24"/>
        </w:rPr>
        <w:t>: Trường hợp đến hạn thanh toán nhưng Khách hàng không thanh toán hoặc thanh toán ít hơn Số tiền thanh toán tối thiểu</w:t>
      </w:r>
      <w:r w:rsidR="006E0FCB" w:rsidRPr="003F1B9D">
        <w:rPr>
          <w:rFonts w:ascii="Times New Roman" w:hAnsi="Times New Roman" w:cs="Times New Roman"/>
          <w:bCs/>
          <w:sz w:val="24"/>
          <w:szCs w:val="24"/>
        </w:rPr>
        <w:t xml:space="preserve"> theo </w:t>
      </w:r>
      <w:r w:rsidR="00F13820" w:rsidRPr="003F1B9D">
        <w:rPr>
          <w:rFonts w:ascii="Times New Roman" w:hAnsi="Times New Roman" w:cs="Times New Roman"/>
          <w:bCs/>
          <w:sz w:val="24"/>
          <w:szCs w:val="24"/>
        </w:rPr>
        <w:t xml:space="preserve">Bảng </w:t>
      </w:r>
      <w:r w:rsidR="006E0FCB" w:rsidRPr="003F1B9D">
        <w:rPr>
          <w:rFonts w:ascii="Times New Roman" w:hAnsi="Times New Roman" w:cs="Times New Roman"/>
          <w:bCs/>
          <w:sz w:val="24"/>
          <w:szCs w:val="24"/>
        </w:rPr>
        <w:t>sao kê</w:t>
      </w:r>
      <w:r w:rsidRPr="003F1B9D">
        <w:rPr>
          <w:rFonts w:ascii="Times New Roman" w:hAnsi="Times New Roman" w:cs="Times New Roman"/>
          <w:bCs/>
          <w:sz w:val="24"/>
          <w:szCs w:val="24"/>
        </w:rPr>
        <w:t>, Khách hàng phải thanh toán Phí</w:t>
      </w:r>
      <w:r w:rsidR="00D44197" w:rsidRPr="003F1B9D">
        <w:rPr>
          <w:rFonts w:ascii="Times New Roman" w:hAnsi="Times New Roman" w:cs="Times New Roman"/>
          <w:bCs/>
          <w:sz w:val="24"/>
          <w:szCs w:val="24"/>
        </w:rPr>
        <w:t xml:space="preserve"> </w:t>
      </w:r>
      <w:r w:rsidR="00B95855" w:rsidRPr="003F1B9D">
        <w:rPr>
          <w:rFonts w:ascii="Times New Roman" w:hAnsi="Times New Roman" w:cs="Times New Roman"/>
          <w:bCs/>
          <w:sz w:val="24"/>
          <w:szCs w:val="24"/>
        </w:rPr>
        <w:t>phạt khoản nợ quá hạn</w:t>
      </w:r>
      <w:r w:rsidRPr="003F1B9D">
        <w:rPr>
          <w:rFonts w:ascii="Times New Roman" w:hAnsi="Times New Roman" w:cs="Times New Roman"/>
          <w:bCs/>
          <w:sz w:val="24"/>
          <w:szCs w:val="24"/>
        </w:rPr>
        <w:t xml:space="preserve"> cho VPB SMBC FC</w:t>
      </w:r>
      <w:r w:rsidR="004E34BB">
        <w:rPr>
          <w:rFonts w:ascii="Times New Roman" w:hAnsi="Times New Roman" w:cs="Times New Roman"/>
          <w:bCs/>
          <w:sz w:val="24"/>
          <w:szCs w:val="24"/>
        </w:rPr>
        <w:t xml:space="preserve"> (</w:t>
      </w:r>
      <w:r w:rsidR="004E34BB" w:rsidRPr="006F12DC">
        <w:rPr>
          <w:rFonts w:ascii="Times New Roman" w:hAnsi="Times New Roman" w:cs="Times New Roman"/>
          <w:sz w:val="24"/>
          <w:szCs w:val="24"/>
        </w:rPr>
        <w:t>trừ trường hợp có chấp thuận khác của VPB SMBC FC)</w:t>
      </w:r>
      <w:r w:rsidR="00CA5BAD">
        <w:rPr>
          <w:rFonts w:ascii="Times New Roman" w:hAnsi="Times New Roman" w:cs="Times New Roman"/>
          <w:bCs/>
          <w:sz w:val="24"/>
          <w:szCs w:val="24"/>
        </w:rPr>
        <w:t>.</w:t>
      </w:r>
      <w:r w:rsidRPr="003F1B9D">
        <w:rPr>
          <w:rFonts w:ascii="Times New Roman" w:hAnsi="Times New Roman" w:cs="Times New Roman"/>
          <w:bCs/>
          <w:sz w:val="24"/>
          <w:szCs w:val="24"/>
        </w:rPr>
        <w:t xml:space="preserve"> </w:t>
      </w:r>
      <w:r w:rsidR="00CA5BAD">
        <w:rPr>
          <w:rFonts w:ascii="Times New Roman" w:hAnsi="Times New Roman" w:cs="Times New Roman"/>
          <w:bCs/>
          <w:sz w:val="24"/>
          <w:szCs w:val="24"/>
        </w:rPr>
        <w:t>K</w:t>
      </w:r>
      <w:r w:rsidRPr="003F1B9D">
        <w:rPr>
          <w:rFonts w:ascii="Times New Roman" w:hAnsi="Times New Roman" w:cs="Times New Roman"/>
          <w:bCs/>
          <w:sz w:val="24"/>
          <w:szCs w:val="24"/>
        </w:rPr>
        <w:t>hoản phí này</w:t>
      </w:r>
      <w:r w:rsidR="00D07F9A">
        <w:rPr>
          <w:rFonts w:ascii="Times New Roman" w:hAnsi="Times New Roman" w:cs="Times New Roman"/>
          <w:bCs/>
          <w:sz w:val="24"/>
          <w:szCs w:val="24"/>
        </w:rPr>
        <w:t xml:space="preserve"> (nếu có)</w:t>
      </w:r>
      <w:r w:rsidRPr="003F1B9D">
        <w:rPr>
          <w:rFonts w:ascii="Times New Roman" w:hAnsi="Times New Roman" w:cs="Times New Roman"/>
          <w:bCs/>
          <w:sz w:val="24"/>
          <w:szCs w:val="24"/>
        </w:rPr>
        <w:t xml:space="preserve"> được ghi nợ vào tài khoản Thẻ tín dụng của Khách hàng. </w:t>
      </w:r>
      <w:r w:rsidR="00B95855" w:rsidRPr="003F1B9D">
        <w:rPr>
          <w:rFonts w:ascii="Times New Roman" w:hAnsi="Times New Roman" w:cs="Times New Roman"/>
          <w:bCs/>
          <w:sz w:val="24"/>
          <w:szCs w:val="24"/>
        </w:rPr>
        <w:t xml:space="preserve">Phí phạt </w:t>
      </w:r>
      <w:r w:rsidR="00B95855" w:rsidRPr="003F1B9D">
        <w:rPr>
          <w:rFonts w:ascii="Times New Roman" w:hAnsi="Times New Roman" w:cs="Times New Roman"/>
          <w:bCs/>
          <w:sz w:val="24"/>
          <w:szCs w:val="24"/>
        </w:rPr>
        <w:lastRenderedPageBreak/>
        <w:t xml:space="preserve">khoản nợ quá hạn </w:t>
      </w:r>
      <w:r w:rsidRPr="003F1B9D">
        <w:rPr>
          <w:rFonts w:ascii="Times New Roman" w:hAnsi="Times New Roman" w:cs="Times New Roman"/>
          <w:bCs/>
          <w:sz w:val="24"/>
          <w:szCs w:val="24"/>
        </w:rPr>
        <w:t xml:space="preserve">được quy định </w:t>
      </w:r>
      <w:r w:rsidR="00D45C5F" w:rsidRPr="003F1B9D">
        <w:rPr>
          <w:rFonts w:ascii="Times New Roman" w:hAnsi="Times New Roman" w:cs="Times New Roman"/>
          <w:bCs/>
          <w:sz w:val="24"/>
          <w:szCs w:val="24"/>
        </w:rPr>
        <w:t xml:space="preserve">tại </w:t>
      </w:r>
      <w:r w:rsidRPr="003F1B9D">
        <w:rPr>
          <w:rFonts w:ascii="Times New Roman" w:hAnsi="Times New Roman" w:cs="Times New Roman"/>
          <w:bCs/>
          <w:sz w:val="24"/>
          <w:szCs w:val="24"/>
        </w:rPr>
        <w:t xml:space="preserve">Biểu phí dịch vụ Thẻ </w:t>
      </w:r>
      <w:r w:rsidR="00B11D3B" w:rsidRPr="003F1B9D">
        <w:rPr>
          <w:rFonts w:ascii="Times New Roman" w:hAnsi="Times New Roman" w:cs="Times New Roman"/>
          <w:bCs/>
          <w:sz w:val="24"/>
          <w:szCs w:val="24"/>
        </w:rPr>
        <w:t xml:space="preserve">của VPB SMBC FC từng thời kỳ </w:t>
      </w:r>
      <w:r w:rsidR="006220EA" w:rsidRPr="003F1B9D">
        <w:rPr>
          <w:rFonts w:ascii="Times New Roman" w:hAnsi="Times New Roman" w:cs="Times New Roman"/>
          <w:bCs/>
          <w:sz w:val="24"/>
          <w:szCs w:val="24"/>
        </w:rPr>
        <w:t xml:space="preserve">và </w:t>
      </w:r>
      <w:r w:rsidRPr="003F1B9D">
        <w:rPr>
          <w:rFonts w:ascii="Times New Roman" w:hAnsi="Times New Roman" w:cs="Times New Roman"/>
          <w:bCs/>
          <w:sz w:val="24"/>
          <w:szCs w:val="24"/>
        </w:rPr>
        <w:t xml:space="preserve">được công bố tại website </w:t>
      </w:r>
      <w:hyperlink r:id="rId12" w:history="1">
        <w:r w:rsidRPr="003F1B9D">
          <w:rPr>
            <w:rStyle w:val="Hyperlink"/>
            <w:rFonts w:ascii="Times New Roman" w:hAnsi="Times New Roman" w:cs="Times New Roman"/>
            <w:color w:val="0070C0"/>
            <w:sz w:val="24"/>
            <w:szCs w:val="24"/>
          </w:rPr>
          <w:t>https://fecredit.com.vn</w:t>
        </w:r>
      </w:hyperlink>
      <w:r w:rsidRPr="003F1B9D">
        <w:rPr>
          <w:rFonts w:ascii="Times New Roman" w:hAnsi="Times New Roman" w:cs="Times New Roman"/>
          <w:bCs/>
          <w:sz w:val="24"/>
          <w:szCs w:val="24"/>
        </w:rPr>
        <w:t>.</w:t>
      </w:r>
    </w:p>
    <w:p w14:paraId="4C176CA0" w14:textId="061A6D76" w:rsidR="00696BE5" w:rsidRPr="003F1B9D" w:rsidRDefault="00980B6D" w:rsidP="00B948A6">
      <w:pPr>
        <w:pStyle w:val="ListParagraph"/>
        <w:widowControl w:val="0"/>
        <w:numPr>
          <w:ilvl w:val="1"/>
          <w:numId w:val="5"/>
        </w:numPr>
        <w:spacing w:before="120" w:after="120" w:line="276" w:lineRule="auto"/>
        <w:ind w:left="426" w:right="57" w:hanging="426"/>
        <w:contextualSpacing w:val="0"/>
        <w:jc w:val="both"/>
        <w:rPr>
          <w:rFonts w:ascii="Times New Roman" w:hAnsi="Times New Roman" w:cs="Times New Roman"/>
          <w:bCs/>
          <w:sz w:val="24"/>
          <w:szCs w:val="24"/>
        </w:rPr>
      </w:pPr>
      <w:r w:rsidRPr="003F1B9D">
        <w:rPr>
          <w:rFonts w:ascii="Times New Roman" w:hAnsi="Times New Roman" w:cs="Times New Roman"/>
          <w:b/>
          <w:sz w:val="24"/>
          <w:szCs w:val="24"/>
        </w:rPr>
        <w:t xml:space="preserve">Cách thức nhận </w:t>
      </w:r>
      <w:r w:rsidR="00637CAB" w:rsidRPr="003F1B9D">
        <w:rPr>
          <w:rFonts w:ascii="Times New Roman" w:hAnsi="Times New Roman" w:cs="Times New Roman"/>
          <w:b/>
          <w:sz w:val="24"/>
          <w:szCs w:val="24"/>
        </w:rPr>
        <w:t xml:space="preserve">Bảng </w:t>
      </w:r>
      <w:r w:rsidRPr="003F1B9D">
        <w:rPr>
          <w:rFonts w:ascii="Times New Roman" w:hAnsi="Times New Roman" w:cs="Times New Roman"/>
          <w:b/>
          <w:sz w:val="24"/>
          <w:szCs w:val="24"/>
        </w:rPr>
        <w:t xml:space="preserve">sao kê: </w:t>
      </w:r>
      <w:r w:rsidR="005D2A52" w:rsidRPr="003F1B9D">
        <w:rPr>
          <w:rFonts w:ascii="Times New Roman" w:hAnsi="Times New Roman" w:cs="Times New Roman"/>
          <w:bCs/>
          <w:sz w:val="24"/>
          <w:szCs w:val="24"/>
        </w:rPr>
        <w:t>Khách hàng</w:t>
      </w:r>
      <w:r w:rsidR="005D2A52" w:rsidRPr="003F1B9D">
        <w:rPr>
          <w:rFonts w:ascii="Times New Roman" w:hAnsi="Times New Roman" w:cs="Times New Roman"/>
          <w:b/>
          <w:sz w:val="24"/>
          <w:szCs w:val="24"/>
        </w:rPr>
        <w:t xml:space="preserve"> </w:t>
      </w:r>
      <w:r w:rsidR="005D2A52" w:rsidRPr="003F1B9D">
        <w:rPr>
          <w:rFonts w:ascii="Times New Roman" w:hAnsi="Times New Roman" w:cs="Times New Roman"/>
          <w:bCs/>
          <w:sz w:val="24"/>
          <w:szCs w:val="24"/>
        </w:rPr>
        <w:t>n</w:t>
      </w:r>
      <w:r w:rsidRPr="003F1B9D">
        <w:rPr>
          <w:rFonts w:ascii="Times New Roman" w:hAnsi="Times New Roman" w:cs="Times New Roman"/>
          <w:bCs/>
          <w:sz w:val="24"/>
          <w:szCs w:val="24"/>
        </w:rPr>
        <w:t xml:space="preserve">hận </w:t>
      </w:r>
      <w:r w:rsidR="00637CAB" w:rsidRPr="003F1B9D">
        <w:rPr>
          <w:rFonts w:ascii="Times New Roman" w:hAnsi="Times New Roman" w:cs="Times New Roman"/>
          <w:bCs/>
          <w:sz w:val="24"/>
          <w:szCs w:val="24"/>
        </w:rPr>
        <w:t xml:space="preserve">Bảng </w:t>
      </w:r>
      <w:r w:rsidRPr="003F1B9D">
        <w:rPr>
          <w:rFonts w:ascii="Times New Roman" w:hAnsi="Times New Roman" w:cs="Times New Roman"/>
          <w:bCs/>
          <w:sz w:val="24"/>
          <w:szCs w:val="24"/>
        </w:rPr>
        <w:t xml:space="preserve">sao kê qua email </w:t>
      </w:r>
      <w:r w:rsidR="000361F8" w:rsidRPr="003F1B9D">
        <w:rPr>
          <w:rFonts w:ascii="Times New Roman" w:hAnsi="Times New Roman" w:cs="Times New Roman"/>
          <w:bCs/>
          <w:sz w:val="24"/>
          <w:szCs w:val="24"/>
        </w:rPr>
        <w:t xml:space="preserve">đã đăng ký </w:t>
      </w:r>
      <w:r w:rsidRPr="003F1B9D">
        <w:rPr>
          <w:rFonts w:ascii="Times New Roman" w:hAnsi="Times New Roman" w:cs="Times New Roman"/>
          <w:bCs/>
          <w:sz w:val="24"/>
          <w:szCs w:val="24"/>
        </w:rPr>
        <w:t>hoặc chủ động tra cứu trên website</w:t>
      </w:r>
      <w:r w:rsidRPr="003F1B9D">
        <w:rPr>
          <w:rFonts w:ascii="Times New Roman" w:hAnsi="Times New Roman" w:cs="Times New Roman"/>
          <w:sz w:val="24"/>
          <w:szCs w:val="24"/>
        </w:rPr>
        <w:t xml:space="preserve"> </w:t>
      </w:r>
      <w:hyperlink r:id="rId13" w:history="1">
        <w:r w:rsidR="00227229" w:rsidRPr="003F1B9D">
          <w:rPr>
            <w:rStyle w:val="Hyperlink"/>
            <w:rFonts w:ascii="Times New Roman" w:hAnsi="Times New Roman" w:cs="Times New Roman"/>
            <w:color w:val="0070C0"/>
            <w:sz w:val="24"/>
            <w:szCs w:val="24"/>
          </w:rPr>
          <w:t>https://fecredit.com.vn</w:t>
        </w:r>
      </w:hyperlink>
      <w:r w:rsidRPr="003F1B9D">
        <w:rPr>
          <w:rFonts w:ascii="Times New Roman" w:hAnsi="Times New Roman" w:cs="Times New Roman"/>
          <w:sz w:val="24"/>
          <w:szCs w:val="24"/>
        </w:rPr>
        <w:t xml:space="preserve"> </w:t>
      </w:r>
      <w:r w:rsidRPr="003F1B9D">
        <w:rPr>
          <w:rFonts w:ascii="Times New Roman" w:hAnsi="Times New Roman" w:cs="Times New Roman"/>
          <w:bCs/>
          <w:sz w:val="24"/>
          <w:szCs w:val="24"/>
        </w:rPr>
        <w:t>hoặc trang Zalo của VPB SMBC FC “FE CREDIT Vay tiêu dùng tín chấp” hoặc đăng ký nhận</w:t>
      </w:r>
      <w:r w:rsidR="00637CAB" w:rsidRPr="003F1B9D">
        <w:rPr>
          <w:rFonts w:ascii="Times New Roman" w:hAnsi="Times New Roman" w:cs="Times New Roman"/>
          <w:bCs/>
          <w:sz w:val="24"/>
          <w:szCs w:val="24"/>
        </w:rPr>
        <w:t xml:space="preserve"> Bảng</w:t>
      </w:r>
      <w:r w:rsidRPr="003F1B9D">
        <w:rPr>
          <w:rFonts w:ascii="Times New Roman" w:hAnsi="Times New Roman" w:cs="Times New Roman"/>
          <w:bCs/>
          <w:sz w:val="24"/>
          <w:szCs w:val="24"/>
        </w:rPr>
        <w:t xml:space="preserve"> sao kê giấy (có thể thu phí) qua tổng đài chăm sóc khách hàng của VPB SMBC FC</w:t>
      </w:r>
      <w:r w:rsidR="0013657D" w:rsidRPr="003F1B9D">
        <w:rPr>
          <w:rFonts w:ascii="Times New Roman" w:hAnsi="Times New Roman" w:cs="Times New Roman"/>
          <w:bCs/>
          <w:sz w:val="24"/>
          <w:szCs w:val="24"/>
        </w:rPr>
        <w:t xml:space="preserve"> hoặc </w:t>
      </w:r>
      <w:r w:rsidR="00B378B4" w:rsidRPr="003F1B9D">
        <w:rPr>
          <w:rFonts w:ascii="Times New Roman" w:hAnsi="Times New Roman" w:cs="Times New Roman"/>
          <w:bCs/>
          <w:sz w:val="24"/>
          <w:szCs w:val="24"/>
        </w:rPr>
        <w:t xml:space="preserve">qua cách thức khác theo </w:t>
      </w:r>
      <w:r w:rsidR="00EC618A" w:rsidRPr="003F1B9D">
        <w:rPr>
          <w:rFonts w:ascii="Times New Roman" w:hAnsi="Times New Roman" w:cs="Times New Roman"/>
          <w:bCs/>
          <w:sz w:val="24"/>
          <w:szCs w:val="24"/>
        </w:rPr>
        <w:t>quy định</w:t>
      </w:r>
      <w:r w:rsidR="00B378B4" w:rsidRPr="003F1B9D">
        <w:rPr>
          <w:rFonts w:ascii="Times New Roman" w:hAnsi="Times New Roman" w:cs="Times New Roman"/>
          <w:bCs/>
          <w:sz w:val="24"/>
          <w:szCs w:val="24"/>
        </w:rPr>
        <w:t xml:space="preserve"> của VPB SMBC FC từng thời kỳ</w:t>
      </w:r>
      <w:r w:rsidR="006149DB" w:rsidRPr="003F1B9D">
        <w:rPr>
          <w:rFonts w:ascii="Times New Roman" w:hAnsi="Times New Roman" w:cs="Times New Roman"/>
          <w:bCs/>
          <w:sz w:val="24"/>
          <w:szCs w:val="24"/>
        </w:rPr>
        <w:t>.</w:t>
      </w:r>
    </w:p>
    <w:p w14:paraId="39AF0D31" w14:textId="19BE70BD" w:rsidR="00696BE5" w:rsidRPr="003F1B9D" w:rsidRDefault="00696BE5" w:rsidP="00B948A6">
      <w:pPr>
        <w:pStyle w:val="ListParagraph"/>
        <w:widowControl w:val="0"/>
        <w:numPr>
          <w:ilvl w:val="1"/>
          <w:numId w:val="5"/>
        </w:numPr>
        <w:spacing w:before="120" w:after="120" w:line="276" w:lineRule="auto"/>
        <w:ind w:left="426" w:right="57" w:hanging="426"/>
        <w:contextualSpacing w:val="0"/>
        <w:jc w:val="both"/>
        <w:rPr>
          <w:rFonts w:ascii="Times New Roman" w:hAnsi="Times New Roman" w:cs="Times New Roman"/>
          <w:bCs/>
          <w:sz w:val="24"/>
          <w:szCs w:val="24"/>
        </w:rPr>
      </w:pPr>
      <w:r w:rsidRPr="003F1B9D">
        <w:rPr>
          <w:rFonts w:ascii="Times New Roman" w:hAnsi="Times New Roman" w:cs="Times New Roman"/>
          <w:b/>
          <w:sz w:val="24"/>
          <w:szCs w:val="24"/>
        </w:rPr>
        <w:t>Ngày đến hạn thanh toán</w:t>
      </w:r>
      <w:r w:rsidRPr="003F1B9D">
        <w:rPr>
          <w:rFonts w:ascii="Times New Roman" w:hAnsi="Times New Roman" w:cs="Times New Roman"/>
          <w:bCs/>
          <w:sz w:val="24"/>
          <w:szCs w:val="24"/>
        </w:rPr>
        <w:t xml:space="preserve">, </w:t>
      </w:r>
      <w:r w:rsidRPr="003F1B9D">
        <w:rPr>
          <w:rFonts w:ascii="Times New Roman" w:hAnsi="Times New Roman" w:cs="Times New Roman"/>
          <w:b/>
          <w:sz w:val="24"/>
          <w:szCs w:val="24"/>
        </w:rPr>
        <w:t>Số tiền thanh toán tối thiểu</w:t>
      </w:r>
      <w:r w:rsidRPr="003F1B9D">
        <w:rPr>
          <w:rFonts w:ascii="Times New Roman" w:hAnsi="Times New Roman" w:cs="Times New Roman"/>
          <w:bCs/>
          <w:sz w:val="24"/>
          <w:szCs w:val="24"/>
        </w:rPr>
        <w:t xml:space="preserve"> và</w:t>
      </w:r>
      <w:r w:rsidRPr="003F1B9D">
        <w:rPr>
          <w:rFonts w:ascii="Times New Roman" w:hAnsi="Times New Roman" w:cs="Times New Roman"/>
          <w:b/>
          <w:sz w:val="24"/>
          <w:szCs w:val="24"/>
        </w:rPr>
        <w:t xml:space="preserve"> phương thức thanh toán </w:t>
      </w:r>
      <w:r w:rsidR="00716F0B" w:rsidRPr="003F1B9D">
        <w:rPr>
          <w:rFonts w:ascii="Times New Roman" w:hAnsi="Times New Roman" w:cs="Times New Roman"/>
          <w:b/>
          <w:sz w:val="24"/>
          <w:szCs w:val="24"/>
        </w:rPr>
        <w:t>D</w:t>
      </w:r>
      <w:r w:rsidRPr="003F1B9D">
        <w:rPr>
          <w:rFonts w:ascii="Times New Roman" w:hAnsi="Times New Roman" w:cs="Times New Roman"/>
          <w:b/>
          <w:sz w:val="24"/>
          <w:szCs w:val="24"/>
        </w:rPr>
        <w:t>ư nợ thẻ</w:t>
      </w:r>
      <w:r w:rsidRPr="003F1B9D">
        <w:rPr>
          <w:rFonts w:ascii="Times New Roman" w:hAnsi="Times New Roman" w:cs="Times New Roman"/>
          <w:bCs/>
          <w:sz w:val="24"/>
          <w:szCs w:val="24"/>
        </w:rPr>
        <w:t xml:space="preserve">: </w:t>
      </w:r>
      <w:r w:rsidR="008D6D97" w:rsidRPr="003F1B9D">
        <w:rPr>
          <w:rFonts w:ascii="Times New Roman" w:hAnsi="Times New Roman" w:cs="Times New Roman"/>
          <w:bCs/>
          <w:sz w:val="24"/>
          <w:szCs w:val="24"/>
        </w:rPr>
        <w:t>Đ</w:t>
      </w:r>
      <w:r w:rsidRPr="003F1B9D">
        <w:rPr>
          <w:rFonts w:ascii="Times New Roman" w:hAnsi="Times New Roman" w:cs="Times New Roman"/>
          <w:bCs/>
          <w:sz w:val="24"/>
          <w:szCs w:val="24"/>
        </w:rPr>
        <w:t xml:space="preserve">ược quy định tại Bản Điều khoản và Điều kiện và được thể hiện chi tiết tại </w:t>
      </w:r>
      <w:r w:rsidR="00637CAB" w:rsidRPr="003F1B9D">
        <w:rPr>
          <w:rFonts w:ascii="Times New Roman" w:hAnsi="Times New Roman" w:cs="Times New Roman"/>
          <w:bCs/>
          <w:sz w:val="24"/>
          <w:szCs w:val="24"/>
        </w:rPr>
        <w:t>B</w:t>
      </w:r>
      <w:r w:rsidRPr="003F1B9D">
        <w:rPr>
          <w:rFonts w:ascii="Times New Roman" w:hAnsi="Times New Roman" w:cs="Times New Roman"/>
          <w:bCs/>
          <w:sz w:val="24"/>
          <w:szCs w:val="24"/>
        </w:rPr>
        <w:t xml:space="preserve">ảng sao kê gửi cho Khách hàng. </w:t>
      </w:r>
      <w:bookmarkStart w:id="8" w:name="_Hlk175318472"/>
      <w:r w:rsidRPr="003F1B9D">
        <w:rPr>
          <w:rFonts w:ascii="Times New Roman" w:hAnsi="Times New Roman" w:cs="Times New Roman"/>
          <w:bCs/>
          <w:sz w:val="24"/>
          <w:szCs w:val="24"/>
        </w:rPr>
        <w:t>Trong trường hợp có bất kỳ thay đổi nào liên quan đến</w:t>
      </w:r>
      <w:r w:rsidR="009F388A" w:rsidRPr="003F1B9D">
        <w:rPr>
          <w:rFonts w:ascii="Times New Roman" w:hAnsi="Times New Roman" w:cs="Times New Roman"/>
          <w:bCs/>
          <w:sz w:val="24"/>
          <w:szCs w:val="24"/>
        </w:rPr>
        <w:t xml:space="preserve"> các</w:t>
      </w:r>
      <w:r w:rsidRPr="003F1B9D">
        <w:rPr>
          <w:rFonts w:ascii="Times New Roman" w:hAnsi="Times New Roman" w:cs="Times New Roman"/>
          <w:bCs/>
          <w:sz w:val="24"/>
          <w:szCs w:val="24"/>
        </w:rPr>
        <w:t xml:space="preserve"> </w:t>
      </w:r>
      <w:bookmarkEnd w:id="8"/>
      <w:r w:rsidRPr="003F1B9D">
        <w:rPr>
          <w:rFonts w:ascii="Times New Roman" w:hAnsi="Times New Roman" w:cs="Times New Roman"/>
          <w:bCs/>
          <w:sz w:val="24"/>
          <w:szCs w:val="24"/>
        </w:rPr>
        <w:t>th</w:t>
      </w:r>
      <w:r w:rsidR="009F388A" w:rsidRPr="003F1B9D">
        <w:rPr>
          <w:rFonts w:ascii="Times New Roman" w:hAnsi="Times New Roman" w:cs="Times New Roman"/>
          <w:bCs/>
          <w:sz w:val="24"/>
          <w:szCs w:val="24"/>
        </w:rPr>
        <w:t>ông tin này</w:t>
      </w:r>
      <w:r w:rsidRPr="003F1B9D">
        <w:rPr>
          <w:rFonts w:ascii="Times New Roman" w:hAnsi="Times New Roman" w:cs="Times New Roman"/>
          <w:bCs/>
          <w:sz w:val="24"/>
          <w:szCs w:val="24"/>
        </w:rPr>
        <w:t>, VPB SMBC FC sẽ thông báo đến Khách hàng qua cuộc gọi, tin nhắn và/hoặc bất kỳ phương thức nào khác, ít nhất 05 (năm) ngày trước ngày áp dụng chính thức trên cơ sở phù hợp quy định pháp luật hiện hành.</w:t>
      </w:r>
    </w:p>
    <w:p w14:paraId="4A298934" w14:textId="13098C3C" w:rsidR="00A734A8" w:rsidRPr="003F1B9D" w:rsidRDefault="00E154AC" w:rsidP="00B948A6">
      <w:pPr>
        <w:pStyle w:val="ListParagraph"/>
        <w:widowControl w:val="0"/>
        <w:numPr>
          <w:ilvl w:val="1"/>
          <w:numId w:val="5"/>
        </w:numPr>
        <w:spacing w:before="120" w:after="120" w:line="276" w:lineRule="auto"/>
        <w:ind w:left="426" w:right="57" w:hanging="426"/>
        <w:contextualSpacing w:val="0"/>
        <w:jc w:val="both"/>
        <w:rPr>
          <w:rFonts w:ascii="Times New Roman" w:hAnsi="Times New Roman" w:cs="Times New Roman"/>
          <w:bCs/>
          <w:sz w:val="24"/>
          <w:szCs w:val="24"/>
        </w:rPr>
      </w:pPr>
      <w:r w:rsidRPr="003F1B9D">
        <w:rPr>
          <w:rFonts w:ascii="Times New Roman" w:hAnsi="Times New Roman" w:cs="Times New Roman"/>
          <w:b/>
          <w:sz w:val="24"/>
          <w:szCs w:val="24"/>
        </w:rPr>
        <w:t xml:space="preserve">Các thông tin hiển thị trên Thẻ: </w:t>
      </w:r>
      <w:r w:rsidR="00382427" w:rsidRPr="003F1B9D">
        <w:rPr>
          <w:rFonts w:ascii="Times New Roman" w:hAnsi="Times New Roman" w:cs="Times New Roman"/>
          <w:bCs/>
          <w:sz w:val="24"/>
          <w:szCs w:val="24"/>
        </w:rPr>
        <w:t>Khách hàng đồng ý để VPB SMBC FC được thể hiện các thông tin trên</w:t>
      </w:r>
      <w:r w:rsidR="00666822" w:rsidRPr="003F1B9D">
        <w:rPr>
          <w:rFonts w:ascii="Times New Roman" w:hAnsi="Times New Roman" w:cs="Times New Roman"/>
          <w:bCs/>
          <w:sz w:val="24"/>
          <w:szCs w:val="24"/>
        </w:rPr>
        <w:t xml:space="preserve"> Thẻ theo quy định của VPB SMBC </w:t>
      </w:r>
      <w:r w:rsidR="00882F3A" w:rsidRPr="003F1B9D">
        <w:rPr>
          <w:rFonts w:ascii="Times New Roman" w:hAnsi="Times New Roman" w:cs="Times New Roman"/>
          <w:bCs/>
          <w:sz w:val="24"/>
          <w:szCs w:val="24"/>
        </w:rPr>
        <w:t>FC</w:t>
      </w:r>
      <w:r w:rsidR="00666822" w:rsidRPr="003F1B9D">
        <w:rPr>
          <w:rFonts w:ascii="Times New Roman" w:hAnsi="Times New Roman" w:cs="Times New Roman"/>
          <w:bCs/>
          <w:sz w:val="24"/>
          <w:szCs w:val="24"/>
        </w:rPr>
        <w:t>, phù hợp với quy định của pháp luật</w:t>
      </w:r>
      <w:r w:rsidR="000218A1" w:rsidRPr="003F1B9D">
        <w:rPr>
          <w:rFonts w:ascii="Times New Roman" w:hAnsi="Times New Roman" w:cs="Times New Roman"/>
          <w:bCs/>
          <w:sz w:val="24"/>
          <w:szCs w:val="24"/>
        </w:rPr>
        <w:t xml:space="preserve"> từng thời kỳ</w:t>
      </w:r>
      <w:r w:rsidR="00FB09EE" w:rsidRPr="003F1B9D">
        <w:rPr>
          <w:rFonts w:ascii="Times New Roman" w:hAnsi="Times New Roman" w:cs="Times New Roman"/>
          <w:bCs/>
          <w:sz w:val="24"/>
          <w:szCs w:val="24"/>
        </w:rPr>
        <w:t>.</w:t>
      </w:r>
    </w:p>
    <w:p w14:paraId="0B99ED31" w14:textId="77777777" w:rsidR="00696BE5" w:rsidRPr="00C8652D" w:rsidRDefault="00696BE5" w:rsidP="00B948A6">
      <w:pPr>
        <w:pStyle w:val="ListParagraph"/>
        <w:spacing w:line="276" w:lineRule="auto"/>
        <w:ind w:left="450"/>
        <w:jc w:val="both"/>
        <w:rPr>
          <w:rFonts w:ascii="Times New Roman" w:hAnsi="Times New Roman" w:cs="Times New Roman"/>
          <w:bCs/>
          <w:sz w:val="24"/>
          <w:szCs w:val="24"/>
        </w:rPr>
      </w:pPr>
    </w:p>
    <w:p w14:paraId="2B2D22DB" w14:textId="77777777" w:rsidR="00696BE5" w:rsidRPr="00C8652D" w:rsidRDefault="00696BE5" w:rsidP="00B948A6">
      <w:pPr>
        <w:pStyle w:val="ListParagraph"/>
        <w:tabs>
          <w:tab w:val="left" w:pos="993"/>
        </w:tabs>
        <w:spacing w:before="180" w:after="120" w:line="276" w:lineRule="auto"/>
        <w:ind w:left="777" w:right="57" w:hanging="777"/>
        <w:contextualSpacing w:val="0"/>
        <w:jc w:val="both"/>
        <w:rPr>
          <w:rFonts w:ascii="Times New Roman" w:hAnsi="Times New Roman" w:cs="Times New Roman"/>
          <w:b/>
          <w:sz w:val="24"/>
          <w:szCs w:val="24"/>
        </w:rPr>
      </w:pPr>
      <w:r w:rsidRPr="00C8652D">
        <w:rPr>
          <w:rFonts w:ascii="Times New Roman" w:hAnsi="Times New Roman" w:cs="Times New Roman"/>
          <w:b/>
          <w:sz w:val="24"/>
          <w:szCs w:val="24"/>
        </w:rPr>
        <w:t>ĐIỀU 2. CÁC THỎA THUẬN KHÁC</w:t>
      </w:r>
    </w:p>
    <w:p w14:paraId="7D9EEBEB" w14:textId="284F1ADC" w:rsidR="00696BE5" w:rsidRPr="00C8652D" w:rsidRDefault="00696BE5" w:rsidP="00B948A6">
      <w:pPr>
        <w:pStyle w:val="ListParagraph"/>
        <w:numPr>
          <w:ilvl w:val="0"/>
          <w:numId w:val="11"/>
        </w:numPr>
        <w:tabs>
          <w:tab w:val="left" w:pos="4020"/>
        </w:tabs>
        <w:spacing w:before="120" w:after="120" w:line="276" w:lineRule="auto"/>
        <w:ind w:left="425" w:right="57" w:hanging="425"/>
        <w:contextualSpacing w:val="0"/>
        <w:jc w:val="both"/>
        <w:rPr>
          <w:rFonts w:ascii="Times New Roman" w:hAnsi="Times New Roman" w:cs="Times New Roman"/>
          <w:sz w:val="24"/>
          <w:szCs w:val="24"/>
        </w:rPr>
      </w:pPr>
      <w:r w:rsidRPr="00C8652D">
        <w:rPr>
          <w:rFonts w:ascii="Times New Roman" w:hAnsi="Times New Roman" w:cs="Times New Roman"/>
          <w:sz w:val="24"/>
          <w:szCs w:val="24"/>
        </w:rPr>
        <w:t>Khách hàng có trách nhiệm phối hợp với VPB SMBC FC, cung cấp</w:t>
      </w:r>
      <w:r w:rsidR="00890C3D">
        <w:rPr>
          <w:rFonts w:ascii="Times New Roman" w:hAnsi="Times New Roman" w:cs="Times New Roman"/>
          <w:sz w:val="24"/>
          <w:szCs w:val="24"/>
        </w:rPr>
        <w:t>, cập nhật đầy đủ, kịp thời</w:t>
      </w:r>
      <w:r w:rsidR="00532EA7">
        <w:rPr>
          <w:rFonts w:ascii="Times New Roman" w:hAnsi="Times New Roman" w:cs="Times New Roman"/>
          <w:sz w:val="24"/>
          <w:szCs w:val="24"/>
        </w:rPr>
        <w:t>,</w:t>
      </w:r>
      <w:r w:rsidR="00890C3D">
        <w:rPr>
          <w:rFonts w:ascii="Times New Roman" w:hAnsi="Times New Roman" w:cs="Times New Roman"/>
          <w:sz w:val="24"/>
          <w:szCs w:val="24"/>
        </w:rPr>
        <w:t xml:space="preserve"> chính xác </w:t>
      </w:r>
      <w:r w:rsidRPr="00C8652D">
        <w:rPr>
          <w:rFonts w:ascii="Times New Roman" w:hAnsi="Times New Roman" w:cs="Times New Roman"/>
          <w:sz w:val="24"/>
          <w:szCs w:val="24"/>
        </w:rPr>
        <w:t>các thông tin, tài liệu</w:t>
      </w:r>
      <w:r w:rsidR="002B5EEE">
        <w:rPr>
          <w:rFonts w:ascii="Times New Roman" w:hAnsi="Times New Roman" w:cs="Times New Roman"/>
          <w:sz w:val="24"/>
          <w:szCs w:val="24"/>
        </w:rPr>
        <w:t>, dữ liệu</w:t>
      </w:r>
      <w:r w:rsidRPr="00C8652D">
        <w:rPr>
          <w:rFonts w:ascii="Times New Roman" w:hAnsi="Times New Roman" w:cs="Times New Roman"/>
          <w:sz w:val="24"/>
          <w:szCs w:val="24"/>
        </w:rPr>
        <w:t xml:space="preserve"> liên quan đến khoản cấp tín dụng qua Thẻ để VPB SMBC FC thực hiện thẩm định và quyết định cấp tín dụng, kiểm tra, giám sát việc sử dụng Thẻ tín dụng, sử dụng </w:t>
      </w:r>
      <w:r w:rsidR="00805E41">
        <w:rPr>
          <w:rFonts w:ascii="Times New Roman" w:hAnsi="Times New Roman" w:cs="Times New Roman"/>
          <w:sz w:val="24"/>
          <w:szCs w:val="24"/>
        </w:rPr>
        <w:t>khoản cấp tín dụng qua thẻ</w:t>
      </w:r>
      <w:r w:rsidRPr="00C8652D">
        <w:rPr>
          <w:rFonts w:ascii="Times New Roman" w:hAnsi="Times New Roman" w:cs="Times New Roman"/>
          <w:sz w:val="24"/>
          <w:szCs w:val="24"/>
        </w:rPr>
        <w:t xml:space="preserve"> và trả nợ của Khách hàng; thực hiện đầy đủ quyền và nghĩa vụ của Khách hàng được quy định tại </w:t>
      </w:r>
      <w:r w:rsidR="00F54143" w:rsidRPr="00C8652D">
        <w:rPr>
          <w:rFonts w:ascii="Times New Roman" w:hAnsi="Times New Roman" w:cs="Times New Roman"/>
          <w:sz w:val="24"/>
          <w:szCs w:val="24"/>
        </w:rPr>
        <w:t xml:space="preserve">Bản </w:t>
      </w:r>
      <w:r w:rsidRPr="00C8652D">
        <w:rPr>
          <w:rFonts w:ascii="Times New Roman" w:hAnsi="Times New Roman" w:cs="Times New Roman"/>
          <w:sz w:val="24"/>
          <w:szCs w:val="24"/>
        </w:rPr>
        <w:t>Điều khoản và Điều kiện.</w:t>
      </w:r>
    </w:p>
    <w:p w14:paraId="54CD97B2" w14:textId="0BF20197" w:rsidR="00696BE5" w:rsidRPr="00C8652D" w:rsidRDefault="00696BE5" w:rsidP="00B948A6">
      <w:pPr>
        <w:pStyle w:val="ListParagraph"/>
        <w:numPr>
          <w:ilvl w:val="0"/>
          <w:numId w:val="11"/>
        </w:numPr>
        <w:tabs>
          <w:tab w:val="left" w:pos="4020"/>
        </w:tabs>
        <w:spacing w:before="120" w:after="120" w:line="276" w:lineRule="auto"/>
        <w:ind w:left="425" w:right="57" w:hanging="425"/>
        <w:contextualSpacing w:val="0"/>
        <w:jc w:val="both"/>
        <w:rPr>
          <w:rFonts w:ascii="Times New Roman" w:hAnsi="Times New Roman" w:cs="Times New Roman"/>
          <w:sz w:val="24"/>
          <w:szCs w:val="24"/>
        </w:rPr>
      </w:pPr>
      <w:r w:rsidRPr="00C8652D">
        <w:rPr>
          <w:rFonts w:ascii="Times New Roman" w:hAnsi="Times New Roman" w:cs="Times New Roman"/>
          <w:sz w:val="24"/>
          <w:szCs w:val="24"/>
        </w:rPr>
        <w:t>Khi Hợp đồng chấm dứt, Khách hàng đồng ý từ bỏ quyền sở hữu đối với số tiền do Khách hàng thanh toán dư và số tiền này sẽ thuộc về VPB SMBC FC khi: (i) Có bất kỳ số tiền có giá trị trên 50.000 VNĐ (</w:t>
      </w:r>
      <w:r w:rsidR="00AA4299">
        <w:rPr>
          <w:rFonts w:ascii="Times New Roman" w:hAnsi="Times New Roman" w:cs="Times New Roman"/>
          <w:sz w:val="24"/>
          <w:szCs w:val="24"/>
        </w:rPr>
        <w:t>N</w:t>
      </w:r>
      <w:r w:rsidRPr="00C8652D">
        <w:rPr>
          <w:rFonts w:ascii="Times New Roman" w:hAnsi="Times New Roman" w:cs="Times New Roman"/>
          <w:sz w:val="24"/>
          <w:szCs w:val="24"/>
        </w:rPr>
        <w:t>ăm mươi nghìn đồng) do Khách hàng thanh toán dư, VPB SMBC FC sẽ bằng mọi nỗ lực cần thiết để thông báo cho Khách hàng biết để hoàn trả lại số tiền này</w:t>
      </w:r>
      <w:r w:rsidR="00F23360">
        <w:rPr>
          <w:rFonts w:ascii="Times New Roman" w:hAnsi="Times New Roman" w:cs="Times New Roman"/>
          <w:sz w:val="24"/>
          <w:szCs w:val="24"/>
        </w:rPr>
        <w:t>;</w:t>
      </w:r>
      <w:r w:rsidRPr="00C8652D">
        <w:rPr>
          <w:rFonts w:ascii="Times New Roman" w:hAnsi="Times New Roman" w:cs="Times New Roman"/>
          <w:sz w:val="24"/>
          <w:szCs w:val="24"/>
        </w:rPr>
        <w:t xml:space="preserve"> </w:t>
      </w:r>
      <w:r w:rsidR="00F23360">
        <w:rPr>
          <w:rFonts w:ascii="Times New Roman" w:hAnsi="Times New Roman" w:cs="Times New Roman"/>
          <w:sz w:val="24"/>
          <w:szCs w:val="24"/>
        </w:rPr>
        <w:t>t</w:t>
      </w:r>
      <w:r w:rsidRPr="00C8652D">
        <w:rPr>
          <w:rFonts w:ascii="Times New Roman" w:hAnsi="Times New Roman" w:cs="Times New Roman"/>
          <w:sz w:val="24"/>
          <w:szCs w:val="24"/>
        </w:rPr>
        <w:t>rong vòng 06 (sáu) tháng kể từ ngày Hợp đồng chấm dứt, nếu VPB SMBC FC không liên lạc được với Khách hàng hoặc VPB SMBC FC đã thông báo mà Khách hàng không phản hồi hoặc phản hồi không nhận lại hoặc phản hồi nhận lại mà không đến nhận số tiền dư; (ii) Số tiền dư nhỏ hơn hoặc bằng giá trị trên, Khách hàng đồng ý VPB SMBC FC không phải thông báo cho Khách hàng và số tiền dư này thuộc về VPB SMBC FC kể từ thời điểm Hợp đồng chấm dứt. Khách hàng đồng ý rằng, sau khi Hợp đồng chấm dứt, VPB SMBC FC được quyền cấn trừ số tiền do Khách hàng thanh toán dư theo Hợp đồng này vào bất kỳ nghĩa vụ thanh toán nào khác (nếu có) của Khách hàng tại VPB SMBC FC.</w:t>
      </w:r>
    </w:p>
    <w:p w14:paraId="6E417548" w14:textId="77777777" w:rsidR="00696BE5" w:rsidRPr="00C8652D" w:rsidRDefault="00696BE5" w:rsidP="00B948A6">
      <w:pPr>
        <w:pStyle w:val="ListParagraph"/>
        <w:numPr>
          <w:ilvl w:val="0"/>
          <w:numId w:val="11"/>
        </w:numPr>
        <w:tabs>
          <w:tab w:val="left" w:pos="4020"/>
        </w:tabs>
        <w:spacing w:before="120" w:after="120" w:line="276" w:lineRule="auto"/>
        <w:ind w:left="425" w:right="57" w:hanging="425"/>
        <w:contextualSpacing w:val="0"/>
        <w:jc w:val="both"/>
        <w:rPr>
          <w:rFonts w:ascii="Times New Roman" w:hAnsi="Times New Roman" w:cs="Times New Roman"/>
          <w:sz w:val="24"/>
          <w:szCs w:val="24"/>
        </w:rPr>
      </w:pPr>
      <w:r w:rsidRPr="00C8652D">
        <w:rPr>
          <w:rFonts w:ascii="Times New Roman" w:hAnsi="Times New Roman" w:cs="Times New Roman"/>
          <w:sz w:val="24"/>
          <w:szCs w:val="24"/>
        </w:rPr>
        <w:t>Trường hợp Khách hàng đăng ký nhận Thẻ, PIN qua đường bưu điện/chuyển phát nhanh, Khách hàng đồng ý và xác nhận rằng VPB SMBC FC được coi là đã hoàn thành việc giao nhận Thẻ, PIN cho Khách hàng khi Thẻ, PIN đã được giao tới địa chỉ đã đăng ký với VPB SMBC FC. Khách hàng cam kết chịu mọi rủi ro phát sinh do việc Thẻ, PIN bị thất lạc, bị lợi dụng và/hoặc các rủi ro do việc Khách hàng không trực tiếp ký nhận hoặc người khác giả mạo Khách hàng ký nhận Thẻ, PIN.</w:t>
      </w:r>
    </w:p>
    <w:p w14:paraId="7B010FE2" w14:textId="6C8EA478" w:rsidR="007A5426" w:rsidRPr="0082542D" w:rsidRDefault="007A5426" w:rsidP="00B948A6">
      <w:pPr>
        <w:pStyle w:val="ListParagraph"/>
        <w:numPr>
          <w:ilvl w:val="0"/>
          <w:numId w:val="11"/>
        </w:numPr>
        <w:tabs>
          <w:tab w:val="left" w:pos="4020"/>
        </w:tabs>
        <w:spacing w:before="120" w:after="120" w:line="276" w:lineRule="auto"/>
        <w:ind w:left="425" w:right="57" w:hanging="425"/>
        <w:contextualSpacing w:val="0"/>
        <w:jc w:val="both"/>
        <w:rPr>
          <w:rFonts w:ascii="Times New Roman" w:hAnsi="Times New Roman" w:cs="Times New Roman"/>
        </w:rPr>
      </w:pPr>
      <w:r w:rsidRPr="007A5426">
        <w:rPr>
          <w:rFonts w:ascii="Times New Roman" w:eastAsia="MS Mincho" w:hAnsi="Times New Roman" w:cs="Times New Roman"/>
          <w:sz w:val="24"/>
          <w:szCs w:val="24"/>
          <w:lang w:eastAsia="en-GB"/>
        </w:rPr>
        <w:t xml:space="preserve">Khách hàng có trách nhiệm cài đặt và sử dụng ứng dụng dành cho Khách hàng của VPB SMBC FC trên điện thoại có sử dụng số điện thoại mà Khách hàng đăng ký với VPB SMBC FC trong thời gian Hợp đồng có hiệu lực để cung cấp/cập nhật thông tin của Khách hàng đến VPB SMBC FC, </w:t>
      </w:r>
      <w:r w:rsidRPr="007A5426">
        <w:rPr>
          <w:rFonts w:ascii="Times New Roman" w:eastAsia="MS Mincho" w:hAnsi="Times New Roman" w:cs="Times New Roman"/>
          <w:sz w:val="24"/>
          <w:szCs w:val="24"/>
          <w:lang w:eastAsia="en-GB"/>
        </w:rPr>
        <w:lastRenderedPageBreak/>
        <w:t>xem các thông tin liên quan đến khoản cấp tín dụng của Khách hàng, nhận các thông báo từ VPB SMBC FC và sử dụng các chức năng/tiện ích khác được thiết lập trên ứng dụng</w:t>
      </w:r>
      <w:r>
        <w:rPr>
          <w:rFonts w:ascii="Times New Roman" w:eastAsia="MS Mincho" w:hAnsi="Times New Roman" w:cs="Times New Roman"/>
          <w:sz w:val="24"/>
          <w:szCs w:val="24"/>
          <w:lang w:eastAsia="en-GB"/>
        </w:rPr>
        <w:t>.</w:t>
      </w:r>
    </w:p>
    <w:p w14:paraId="629756DC" w14:textId="2E88AEBA" w:rsidR="00A74040" w:rsidRPr="0082542D" w:rsidRDefault="00696BE5" w:rsidP="00B948A6">
      <w:pPr>
        <w:pStyle w:val="ListParagraph"/>
        <w:numPr>
          <w:ilvl w:val="0"/>
          <w:numId w:val="11"/>
        </w:numPr>
        <w:tabs>
          <w:tab w:val="left" w:pos="4020"/>
        </w:tabs>
        <w:spacing w:before="120" w:after="120" w:line="276" w:lineRule="auto"/>
        <w:ind w:left="425" w:right="57" w:hanging="425"/>
        <w:contextualSpacing w:val="0"/>
        <w:jc w:val="both"/>
        <w:rPr>
          <w:rFonts w:ascii="Times New Roman" w:hAnsi="Times New Roman" w:cs="Times New Roman"/>
        </w:rPr>
      </w:pPr>
      <w:r w:rsidRPr="00C8652D">
        <w:rPr>
          <w:rFonts w:ascii="Times New Roman" w:hAnsi="Times New Roman" w:cs="Times New Roman"/>
          <w:sz w:val="24"/>
          <w:szCs w:val="24"/>
        </w:rPr>
        <w:t xml:space="preserve">Các </w:t>
      </w:r>
      <w:r w:rsidR="005435A8" w:rsidRPr="00C8652D">
        <w:rPr>
          <w:rFonts w:ascii="Times New Roman" w:hAnsi="Times New Roman" w:cs="Times New Roman"/>
          <w:sz w:val="24"/>
          <w:szCs w:val="24"/>
        </w:rPr>
        <w:t>B</w:t>
      </w:r>
      <w:r w:rsidRPr="00C8652D">
        <w:rPr>
          <w:rFonts w:ascii="Times New Roman" w:hAnsi="Times New Roman" w:cs="Times New Roman"/>
          <w:sz w:val="24"/>
          <w:szCs w:val="24"/>
        </w:rPr>
        <w:t>ản Điều khoản</w:t>
      </w:r>
      <w:r w:rsidR="005435A8">
        <w:rPr>
          <w:rFonts w:ascii="Times New Roman" w:hAnsi="Times New Roman" w:cs="Times New Roman"/>
          <w:sz w:val="24"/>
          <w:szCs w:val="24"/>
        </w:rPr>
        <w:t xml:space="preserve"> và</w:t>
      </w:r>
      <w:r w:rsidRPr="00C8652D">
        <w:rPr>
          <w:rFonts w:ascii="Times New Roman" w:hAnsi="Times New Roman" w:cs="Times New Roman"/>
          <w:sz w:val="24"/>
          <w:szCs w:val="24"/>
        </w:rPr>
        <w:t xml:space="preserve"> Điều kiện, thông tin đề nghị phát hành Thẻ tín dụng</w:t>
      </w:r>
      <w:r w:rsidR="00A41017">
        <w:rPr>
          <w:rFonts w:ascii="Times New Roman" w:hAnsi="Times New Roman" w:cs="Times New Roman"/>
          <w:sz w:val="24"/>
          <w:szCs w:val="24"/>
        </w:rPr>
        <w:t xml:space="preserve"> và cấp tín dụng qua </w:t>
      </w:r>
      <w:r w:rsidR="0096136E">
        <w:rPr>
          <w:rFonts w:ascii="Times New Roman" w:hAnsi="Times New Roman" w:cs="Times New Roman"/>
          <w:sz w:val="24"/>
          <w:szCs w:val="24"/>
        </w:rPr>
        <w:t>T</w:t>
      </w:r>
      <w:r w:rsidR="00A41017">
        <w:rPr>
          <w:rFonts w:ascii="Times New Roman" w:hAnsi="Times New Roman" w:cs="Times New Roman"/>
          <w:sz w:val="24"/>
          <w:szCs w:val="24"/>
        </w:rPr>
        <w:t>hẻ</w:t>
      </w:r>
      <w:r w:rsidRPr="00C8652D">
        <w:rPr>
          <w:rFonts w:ascii="Times New Roman" w:hAnsi="Times New Roman" w:cs="Times New Roman"/>
          <w:sz w:val="24"/>
          <w:szCs w:val="24"/>
        </w:rPr>
        <w:t xml:space="preserve"> (Phần A), thỏa thuận cung cấp thông tin tín dụng (Phần C) và thông tin phê duyệt của VPB SMBC FC là một phần không thể tách rời của Hợp đồng này. Khách hàng xác nhận đã được VPB SMBC FC </w:t>
      </w:r>
      <w:r w:rsidR="006E342C" w:rsidRPr="00C8652D">
        <w:rPr>
          <w:rFonts w:ascii="Times New Roman" w:hAnsi="Times New Roman" w:cs="Times New Roman"/>
          <w:sz w:val="24"/>
          <w:szCs w:val="24"/>
        </w:rPr>
        <w:t>cung cấp đầy đủ thông tin liên quan đến Thẻ tín dụng</w:t>
      </w:r>
      <w:r w:rsidR="006E342C">
        <w:rPr>
          <w:rFonts w:ascii="Times New Roman" w:hAnsi="Times New Roman" w:cs="Times New Roman"/>
          <w:sz w:val="24"/>
          <w:szCs w:val="24"/>
        </w:rPr>
        <w:t>,</w:t>
      </w:r>
      <w:r w:rsidR="006E342C" w:rsidRPr="00C8652D">
        <w:rPr>
          <w:rFonts w:ascii="Times New Roman" w:hAnsi="Times New Roman" w:cs="Times New Roman"/>
          <w:sz w:val="24"/>
          <w:szCs w:val="24"/>
        </w:rPr>
        <w:t xml:space="preserve"> </w:t>
      </w:r>
      <w:r w:rsidRPr="00C8652D">
        <w:rPr>
          <w:rFonts w:ascii="Times New Roman" w:hAnsi="Times New Roman" w:cs="Times New Roman"/>
          <w:sz w:val="24"/>
          <w:szCs w:val="24"/>
        </w:rPr>
        <w:t>Hợp đồng</w:t>
      </w:r>
      <w:r w:rsidR="00AD3EEF">
        <w:rPr>
          <w:rFonts w:ascii="Times New Roman" w:hAnsi="Times New Roman" w:cs="Times New Roman"/>
          <w:sz w:val="24"/>
          <w:szCs w:val="24"/>
        </w:rPr>
        <w:t xml:space="preserve"> điện tử</w:t>
      </w:r>
      <w:r w:rsidR="006D66BD">
        <w:rPr>
          <w:rFonts w:ascii="Times New Roman" w:hAnsi="Times New Roman" w:cs="Times New Roman"/>
          <w:sz w:val="24"/>
          <w:szCs w:val="24"/>
        </w:rPr>
        <w:t xml:space="preserve"> (bao gồm cả</w:t>
      </w:r>
      <w:r w:rsidRPr="00C8652D">
        <w:rPr>
          <w:rFonts w:ascii="Times New Roman" w:hAnsi="Times New Roman" w:cs="Times New Roman"/>
          <w:sz w:val="24"/>
          <w:szCs w:val="24"/>
        </w:rPr>
        <w:t xml:space="preserve"> </w:t>
      </w:r>
      <w:r w:rsidR="006D66BD">
        <w:rPr>
          <w:rFonts w:ascii="Times New Roman" w:hAnsi="Times New Roman" w:cs="Times New Roman"/>
          <w:sz w:val="24"/>
          <w:szCs w:val="24"/>
        </w:rPr>
        <w:t>B</w:t>
      </w:r>
      <w:r w:rsidRPr="00C8652D">
        <w:rPr>
          <w:rFonts w:ascii="Times New Roman" w:hAnsi="Times New Roman" w:cs="Times New Roman"/>
          <w:sz w:val="24"/>
          <w:szCs w:val="24"/>
        </w:rPr>
        <w:t xml:space="preserve">ản Điều khoản </w:t>
      </w:r>
      <w:r w:rsidR="006D66BD">
        <w:rPr>
          <w:rFonts w:ascii="Times New Roman" w:hAnsi="Times New Roman" w:cs="Times New Roman"/>
          <w:sz w:val="24"/>
          <w:szCs w:val="24"/>
        </w:rPr>
        <w:t xml:space="preserve">và </w:t>
      </w:r>
      <w:r w:rsidRPr="00C8652D">
        <w:rPr>
          <w:rFonts w:ascii="Times New Roman" w:hAnsi="Times New Roman" w:cs="Times New Roman"/>
          <w:sz w:val="24"/>
          <w:szCs w:val="24"/>
        </w:rPr>
        <w:t>Điều kiện</w:t>
      </w:r>
      <w:r w:rsidR="00B051B1">
        <w:rPr>
          <w:rFonts w:ascii="Times New Roman" w:hAnsi="Times New Roman" w:cs="Times New Roman"/>
          <w:sz w:val="24"/>
          <w:szCs w:val="24"/>
        </w:rPr>
        <w:t>)</w:t>
      </w:r>
      <w:r w:rsidRPr="00C8652D">
        <w:rPr>
          <w:rFonts w:ascii="Times New Roman" w:hAnsi="Times New Roman" w:cs="Times New Roman"/>
          <w:sz w:val="24"/>
          <w:szCs w:val="24"/>
        </w:rPr>
        <w:t xml:space="preserve"> </w:t>
      </w:r>
      <w:r w:rsidR="00BD7324" w:rsidRPr="00BD7324">
        <w:rPr>
          <w:rFonts w:ascii="Times New Roman" w:hAnsi="Times New Roman" w:cs="Times New Roman"/>
          <w:sz w:val="24"/>
          <w:szCs w:val="24"/>
        </w:rPr>
        <w:t>và các nội dung khác liên quan đến việc giao kết hợp đồng bằng phương tiện điện tử</w:t>
      </w:r>
      <w:r w:rsidR="00117344">
        <w:rPr>
          <w:rFonts w:ascii="Times New Roman" w:hAnsi="Times New Roman" w:cs="Times New Roman"/>
          <w:sz w:val="24"/>
          <w:szCs w:val="24"/>
        </w:rPr>
        <w:t>;</w:t>
      </w:r>
      <w:r w:rsidR="00BD7324" w:rsidRPr="00BD7324">
        <w:rPr>
          <w:rFonts w:ascii="Times New Roman" w:hAnsi="Times New Roman" w:cs="Times New Roman"/>
          <w:sz w:val="24"/>
          <w:szCs w:val="24"/>
        </w:rPr>
        <w:t xml:space="preserve"> </w:t>
      </w:r>
      <w:r w:rsidR="00117344" w:rsidRPr="00117344">
        <w:rPr>
          <w:rFonts w:ascii="Times New Roman" w:hAnsi="Times New Roman" w:cs="Times New Roman"/>
          <w:sz w:val="24"/>
          <w:szCs w:val="24"/>
        </w:rPr>
        <w:t>giải thích chính xác, đầy đủ, trung thực các nội dung cơ bản tại Hợp đồng, trong đó bao gồm cả quyền và nghĩa vụ của Khách hàng, các biện pháp đôn đốc, thu hồi nợ, biện pháp xử lý trong trường hợp Khách hàng không thực hiện nghĩa vụ theo Hợp đồng</w:t>
      </w:r>
      <w:r w:rsidRPr="00C8652D">
        <w:rPr>
          <w:rFonts w:ascii="Times New Roman" w:hAnsi="Times New Roman" w:cs="Times New Roman"/>
          <w:sz w:val="24"/>
          <w:szCs w:val="24"/>
        </w:rPr>
        <w:t>; và Khách hàng chỉ ký Hợp đồng</w:t>
      </w:r>
      <w:r w:rsidR="00864A61">
        <w:rPr>
          <w:rFonts w:ascii="Times New Roman" w:hAnsi="Times New Roman" w:cs="Times New Roman"/>
          <w:sz w:val="24"/>
          <w:szCs w:val="24"/>
        </w:rPr>
        <w:t xml:space="preserve"> này</w:t>
      </w:r>
      <w:r w:rsidRPr="00C8652D">
        <w:rPr>
          <w:rFonts w:ascii="Times New Roman" w:hAnsi="Times New Roman" w:cs="Times New Roman"/>
          <w:sz w:val="24"/>
          <w:szCs w:val="24"/>
        </w:rPr>
        <w:t xml:space="preserve"> sau khi đã đọc, hiểu rõ và đồng ý tuân thủ theo Hợp đồng</w:t>
      </w:r>
      <w:r w:rsidR="00E04F9F">
        <w:rPr>
          <w:rFonts w:ascii="Times New Roman" w:hAnsi="Times New Roman" w:cs="Times New Roman"/>
          <w:sz w:val="24"/>
          <w:szCs w:val="24"/>
        </w:rPr>
        <w:t xml:space="preserve"> này</w:t>
      </w:r>
      <w:r w:rsidR="0045570A">
        <w:rPr>
          <w:rFonts w:ascii="Times New Roman" w:hAnsi="Times New Roman" w:cs="Times New Roman"/>
          <w:sz w:val="24"/>
          <w:szCs w:val="24"/>
        </w:rPr>
        <w:t xml:space="preserve"> và</w:t>
      </w:r>
      <w:r w:rsidR="00F513D3">
        <w:rPr>
          <w:rFonts w:ascii="Times New Roman" w:hAnsi="Times New Roman" w:cs="Times New Roman"/>
          <w:sz w:val="24"/>
          <w:szCs w:val="24"/>
        </w:rPr>
        <w:t xml:space="preserve"> các</w:t>
      </w:r>
      <w:r w:rsidRPr="00C8652D">
        <w:rPr>
          <w:rFonts w:ascii="Times New Roman" w:hAnsi="Times New Roman" w:cs="Times New Roman"/>
          <w:sz w:val="24"/>
          <w:szCs w:val="24"/>
        </w:rPr>
        <w:t xml:space="preserve"> </w:t>
      </w:r>
      <w:r w:rsidR="005435A8">
        <w:rPr>
          <w:rFonts w:ascii="Times New Roman" w:hAnsi="Times New Roman" w:cs="Times New Roman"/>
          <w:sz w:val="24"/>
          <w:szCs w:val="24"/>
        </w:rPr>
        <w:t>B</w:t>
      </w:r>
      <w:r w:rsidR="00987B1C">
        <w:rPr>
          <w:rFonts w:ascii="Times New Roman" w:hAnsi="Times New Roman" w:cs="Times New Roman"/>
          <w:sz w:val="24"/>
          <w:szCs w:val="24"/>
        </w:rPr>
        <w:t xml:space="preserve">ản </w:t>
      </w:r>
      <w:r w:rsidRPr="00C8652D">
        <w:rPr>
          <w:rFonts w:ascii="Times New Roman" w:hAnsi="Times New Roman" w:cs="Times New Roman"/>
          <w:sz w:val="24"/>
          <w:szCs w:val="24"/>
        </w:rPr>
        <w:t>Điều khoản</w:t>
      </w:r>
      <w:r w:rsidR="005435A8">
        <w:rPr>
          <w:rFonts w:ascii="Times New Roman" w:hAnsi="Times New Roman" w:cs="Times New Roman"/>
          <w:sz w:val="24"/>
          <w:szCs w:val="24"/>
        </w:rPr>
        <w:t xml:space="preserve"> và</w:t>
      </w:r>
      <w:r w:rsidRPr="00C8652D">
        <w:rPr>
          <w:rFonts w:ascii="Times New Roman" w:hAnsi="Times New Roman" w:cs="Times New Roman"/>
          <w:sz w:val="24"/>
          <w:szCs w:val="24"/>
        </w:rPr>
        <w:t xml:space="preserve"> Điều kiện</w:t>
      </w:r>
      <w:r w:rsidR="00F513D3">
        <w:rPr>
          <w:rFonts w:ascii="Times New Roman" w:hAnsi="Times New Roman" w:cs="Times New Roman"/>
          <w:sz w:val="24"/>
          <w:szCs w:val="24"/>
        </w:rPr>
        <w:t xml:space="preserve"> đã nêu</w:t>
      </w:r>
      <w:r w:rsidRPr="00C8652D">
        <w:rPr>
          <w:rFonts w:ascii="Times New Roman" w:hAnsi="Times New Roman" w:cs="Times New Roman"/>
          <w:sz w:val="24"/>
          <w:szCs w:val="24"/>
        </w:rPr>
        <w:t>.</w:t>
      </w:r>
    </w:p>
    <w:p w14:paraId="603D4164" w14:textId="7346748D" w:rsidR="004B7024" w:rsidRPr="00C8652D" w:rsidRDefault="00AF45B9" w:rsidP="00B948A6">
      <w:pPr>
        <w:pStyle w:val="ListParagraph"/>
        <w:numPr>
          <w:ilvl w:val="0"/>
          <w:numId w:val="11"/>
        </w:numPr>
        <w:tabs>
          <w:tab w:val="left" w:pos="4020"/>
        </w:tabs>
        <w:spacing w:before="120" w:after="120" w:line="276" w:lineRule="auto"/>
        <w:ind w:left="425" w:right="57" w:hanging="425"/>
        <w:contextualSpacing w:val="0"/>
        <w:jc w:val="both"/>
        <w:rPr>
          <w:rFonts w:ascii="Times New Roman" w:hAnsi="Times New Roman" w:cs="Times New Roman"/>
        </w:rPr>
      </w:pPr>
      <w:r>
        <w:rPr>
          <w:rFonts w:ascii="Times New Roman" w:hAnsi="Times New Roman" w:cs="Times New Roman"/>
          <w:sz w:val="24"/>
          <w:szCs w:val="24"/>
        </w:rPr>
        <w:t xml:space="preserve">Mẫu Hợp đồng và các </w:t>
      </w:r>
      <w:r w:rsidR="005435A8">
        <w:rPr>
          <w:rFonts w:ascii="Times New Roman" w:hAnsi="Times New Roman" w:cs="Times New Roman"/>
          <w:sz w:val="24"/>
          <w:szCs w:val="24"/>
        </w:rPr>
        <w:t>B</w:t>
      </w:r>
      <w:r>
        <w:rPr>
          <w:rFonts w:ascii="Times New Roman" w:hAnsi="Times New Roman" w:cs="Times New Roman"/>
          <w:sz w:val="24"/>
          <w:szCs w:val="24"/>
        </w:rPr>
        <w:t xml:space="preserve">ản </w:t>
      </w:r>
      <w:r w:rsidR="00696BE5" w:rsidRPr="00C8652D">
        <w:rPr>
          <w:rFonts w:ascii="Times New Roman" w:hAnsi="Times New Roman" w:cs="Times New Roman"/>
          <w:sz w:val="24"/>
          <w:szCs w:val="24"/>
        </w:rPr>
        <w:t xml:space="preserve">Điều khoản </w:t>
      </w:r>
      <w:r w:rsidR="005435A8">
        <w:rPr>
          <w:rFonts w:ascii="Times New Roman" w:hAnsi="Times New Roman" w:cs="Times New Roman"/>
          <w:sz w:val="24"/>
          <w:szCs w:val="24"/>
        </w:rPr>
        <w:t xml:space="preserve">và </w:t>
      </w:r>
      <w:r w:rsidR="00696BE5" w:rsidRPr="00C8652D">
        <w:rPr>
          <w:rFonts w:ascii="Times New Roman" w:hAnsi="Times New Roman" w:cs="Times New Roman"/>
          <w:sz w:val="24"/>
          <w:szCs w:val="24"/>
        </w:rPr>
        <w:t>Điều kiện được</w:t>
      </w:r>
      <w:r w:rsidR="00A10473">
        <w:rPr>
          <w:rFonts w:ascii="Times New Roman" w:hAnsi="Times New Roman" w:cs="Times New Roman"/>
          <w:sz w:val="24"/>
          <w:szCs w:val="24"/>
        </w:rPr>
        <w:t xml:space="preserve"> đăng tải,</w:t>
      </w:r>
      <w:r w:rsidR="00696BE5" w:rsidRPr="00C8652D">
        <w:rPr>
          <w:rFonts w:ascii="Times New Roman" w:hAnsi="Times New Roman" w:cs="Times New Roman"/>
          <w:sz w:val="24"/>
          <w:szCs w:val="24"/>
        </w:rPr>
        <w:t xml:space="preserve"> niêm yết công khai tại website: </w:t>
      </w:r>
      <w:hyperlink r:id="rId14" w:history="1">
        <w:r w:rsidR="00696BE5" w:rsidRPr="00C8652D">
          <w:rPr>
            <w:rStyle w:val="Hyperlink"/>
            <w:rFonts w:ascii="Times New Roman" w:hAnsi="Times New Roman" w:cs="Times New Roman"/>
            <w:color w:val="auto"/>
            <w:sz w:val="24"/>
            <w:szCs w:val="24"/>
          </w:rPr>
          <w:t>https://fecredit.com.vn</w:t>
        </w:r>
      </w:hyperlink>
      <w:r w:rsidR="000D017E">
        <w:rPr>
          <w:rStyle w:val="Hyperlink"/>
          <w:rFonts w:ascii="Times New Roman" w:hAnsi="Times New Roman" w:cs="Times New Roman"/>
          <w:color w:val="auto"/>
          <w:sz w:val="24"/>
          <w:szCs w:val="24"/>
        </w:rPr>
        <w:t>.</w:t>
      </w:r>
      <w:r w:rsidR="00CA34B5" w:rsidRPr="0082542D">
        <w:rPr>
          <w:rStyle w:val="Hyperlink"/>
          <w:rFonts w:ascii="Times New Roman" w:hAnsi="Times New Roman" w:cs="Times New Roman"/>
          <w:color w:val="auto"/>
          <w:sz w:val="24"/>
          <w:szCs w:val="24"/>
          <w:u w:val="none"/>
        </w:rPr>
        <w:t xml:space="preserve"> </w:t>
      </w:r>
      <w:r w:rsidR="00696BE5" w:rsidRPr="00C8652D">
        <w:rPr>
          <w:rFonts w:ascii="Times New Roman" w:hAnsi="Times New Roman" w:cs="Times New Roman"/>
          <w:sz w:val="24"/>
          <w:szCs w:val="24"/>
        </w:rPr>
        <w:t xml:space="preserve">VPB SMBC FC có toàn quyền sửa đổi bất kỳ quy định nào của </w:t>
      </w:r>
      <w:r w:rsidR="005435A8">
        <w:rPr>
          <w:rFonts w:ascii="Times New Roman" w:hAnsi="Times New Roman" w:cs="Times New Roman"/>
          <w:sz w:val="24"/>
          <w:szCs w:val="24"/>
        </w:rPr>
        <w:t>B</w:t>
      </w:r>
      <w:r w:rsidR="00666D9E">
        <w:rPr>
          <w:rFonts w:ascii="Times New Roman" w:hAnsi="Times New Roman" w:cs="Times New Roman"/>
          <w:sz w:val="24"/>
          <w:szCs w:val="24"/>
        </w:rPr>
        <w:t xml:space="preserve">ản </w:t>
      </w:r>
      <w:r w:rsidR="00696BE5" w:rsidRPr="00C8652D">
        <w:rPr>
          <w:rFonts w:ascii="Times New Roman" w:hAnsi="Times New Roman" w:cs="Times New Roman"/>
          <w:sz w:val="24"/>
          <w:szCs w:val="24"/>
        </w:rPr>
        <w:t>Điều khoản</w:t>
      </w:r>
      <w:r w:rsidR="005435A8">
        <w:rPr>
          <w:rFonts w:ascii="Times New Roman" w:hAnsi="Times New Roman" w:cs="Times New Roman"/>
          <w:sz w:val="24"/>
          <w:szCs w:val="24"/>
        </w:rPr>
        <w:t xml:space="preserve"> và</w:t>
      </w:r>
      <w:r w:rsidR="00696BE5" w:rsidRPr="00C8652D">
        <w:rPr>
          <w:rFonts w:ascii="Times New Roman" w:hAnsi="Times New Roman" w:cs="Times New Roman"/>
          <w:sz w:val="24"/>
          <w:szCs w:val="24"/>
        </w:rPr>
        <w:t xml:space="preserve"> Điều kiện từng thời điểm phù hợp với quy định của pháp luật, những sửa đổi này sẽ ràng buộc Khách hàng, đồng thời VPB SMBC FC có thể thông báo cho Khách hàng về những thay đổi này theo cách mà VPB SMBC FC cho là phù hợp. Khách hàng có trách nhiệm cập nhật thông tin về </w:t>
      </w:r>
      <w:r w:rsidR="005435A8">
        <w:rPr>
          <w:rFonts w:ascii="Times New Roman" w:hAnsi="Times New Roman" w:cs="Times New Roman"/>
          <w:sz w:val="24"/>
          <w:szCs w:val="24"/>
        </w:rPr>
        <w:t>B</w:t>
      </w:r>
      <w:r w:rsidR="002F2C5A">
        <w:rPr>
          <w:rFonts w:ascii="Times New Roman" w:hAnsi="Times New Roman" w:cs="Times New Roman"/>
          <w:sz w:val="24"/>
          <w:szCs w:val="24"/>
        </w:rPr>
        <w:t xml:space="preserve">ản </w:t>
      </w:r>
      <w:r w:rsidR="00696BE5" w:rsidRPr="00C8652D">
        <w:rPr>
          <w:rFonts w:ascii="Times New Roman" w:hAnsi="Times New Roman" w:cs="Times New Roman"/>
          <w:sz w:val="24"/>
          <w:szCs w:val="24"/>
        </w:rPr>
        <w:t>Điều khoản</w:t>
      </w:r>
      <w:r w:rsidR="005435A8">
        <w:rPr>
          <w:rFonts w:ascii="Times New Roman" w:hAnsi="Times New Roman" w:cs="Times New Roman"/>
          <w:sz w:val="24"/>
          <w:szCs w:val="24"/>
        </w:rPr>
        <w:t xml:space="preserve"> và</w:t>
      </w:r>
      <w:r w:rsidR="00696BE5" w:rsidRPr="00C8652D">
        <w:rPr>
          <w:rFonts w:ascii="Times New Roman" w:hAnsi="Times New Roman" w:cs="Times New Roman"/>
          <w:sz w:val="24"/>
          <w:szCs w:val="24"/>
        </w:rPr>
        <w:t xml:space="preserve"> Điều kiện của VPB SMBC FC để đảm bảo việc sử dụng Thẻ tuân thủ các quy định của VPB SMBC FC từng thời kỳ. Các thuật ngữ được viết hoa nhưng không được giải thích trong Đơn đề nghị kiêm Hợp đồng này sẽ có nghĩa như được quy định tại</w:t>
      </w:r>
      <w:r w:rsidR="00574FE7">
        <w:rPr>
          <w:rFonts w:ascii="Times New Roman" w:hAnsi="Times New Roman" w:cs="Times New Roman"/>
          <w:sz w:val="24"/>
          <w:szCs w:val="24"/>
        </w:rPr>
        <w:t xml:space="preserve"> Bản</w:t>
      </w:r>
      <w:r w:rsidR="00696BE5" w:rsidRPr="00C8652D">
        <w:rPr>
          <w:rFonts w:ascii="Times New Roman" w:hAnsi="Times New Roman" w:cs="Times New Roman"/>
          <w:sz w:val="24"/>
          <w:szCs w:val="24"/>
        </w:rPr>
        <w:t xml:space="preserve"> Điều khoản và Điều kiện.</w:t>
      </w:r>
    </w:p>
    <w:p w14:paraId="6714490D" w14:textId="3A13334E" w:rsidR="00BD7073" w:rsidRPr="0082542D" w:rsidRDefault="00BD7073" w:rsidP="00B948A6">
      <w:pPr>
        <w:pStyle w:val="ListParagraph"/>
        <w:numPr>
          <w:ilvl w:val="0"/>
          <w:numId w:val="11"/>
        </w:numPr>
        <w:tabs>
          <w:tab w:val="left" w:pos="4020"/>
        </w:tabs>
        <w:spacing w:before="120" w:after="120" w:line="276" w:lineRule="auto"/>
        <w:ind w:left="425" w:right="57" w:hanging="425"/>
        <w:contextualSpacing w:val="0"/>
        <w:jc w:val="both"/>
        <w:rPr>
          <w:rFonts w:ascii="Times New Roman" w:hAnsi="Times New Roman" w:cs="Times New Roman"/>
        </w:rPr>
      </w:pPr>
      <w:r w:rsidRPr="00C8652D">
        <w:rPr>
          <w:rFonts w:ascii="Times New Roman" w:hAnsi="Times New Roman" w:cs="Times New Roman"/>
          <w:sz w:val="24"/>
          <w:szCs w:val="24"/>
        </w:rPr>
        <w:t xml:space="preserve">Hợp đồng này được điều chỉnh theo pháp luật Việt Nam. Các </w:t>
      </w:r>
      <w:r>
        <w:rPr>
          <w:rFonts w:ascii="Times New Roman" w:hAnsi="Times New Roman" w:cs="Times New Roman"/>
          <w:sz w:val="24"/>
          <w:szCs w:val="24"/>
        </w:rPr>
        <w:t>B</w:t>
      </w:r>
      <w:r w:rsidRPr="00C8652D">
        <w:rPr>
          <w:rFonts w:ascii="Times New Roman" w:hAnsi="Times New Roman" w:cs="Times New Roman"/>
          <w:sz w:val="24"/>
          <w:szCs w:val="24"/>
        </w:rPr>
        <w:t xml:space="preserve">ên thống nhất rằng, mọi tranh chấp giữa </w:t>
      </w:r>
      <w:r>
        <w:rPr>
          <w:rFonts w:ascii="Times New Roman" w:hAnsi="Times New Roman" w:cs="Times New Roman"/>
          <w:sz w:val="24"/>
          <w:szCs w:val="24"/>
        </w:rPr>
        <w:t>Khách hàng</w:t>
      </w:r>
      <w:r w:rsidRPr="00C8652D">
        <w:rPr>
          <w:rFonts w:ascii="Times New Roman" w:hAnsi="Times New Roman" w:cs="Times New Roman"/>
          <w:sz w:val="24"/>
          <w:szCs w:val="24"/>
        </w:rPr>
        <w:t xml:space="preserve"> và VPB SMBC FC phát sinh từ </w:t>
      </w:r>
      <w:r w:rsidR="009C64E6">
        <w:rPr>
          <w:rFonts w:ascii="Times New Roman" w:hAnsi="Times New Roman" w:cs="Times New Roman"/>
          <w:sz w:val="24"/>
          <w:szCs w:val="24"/>
        </w:rPr>
        <w:t>và/</w:t>
      </w:r>
      <w:r w:rsidRPr="00C8652D">
        <w:rPr>
          <w:rFonts w:ascii="Times New Roman" w:hAnsi="Times New Roman" w:cs="Times New Roman"/>
          <w:sz w:val="24"/>
          <w:szCs w:val="24"/>
        </w:rPr>
        <w:t xml:space="preserve">hoặc liên quan đến Hợp đồng này sẽ được giải quyết bằng Trọng tài tại Trung tâm Trọng tài Thương mại Phía Nam (STAC) theo Quy tắc tố tụng trọng tài của Trung tâm này hoặc giải quyết bởi Tòa án có thẩm quyền tại Việt Nam, theo sự lựa chọn của bên khởi kiện. Trong trường hợp tranh chấp được giải quyết bởi STAC, </w:t>
      </w:r>
      <w:r>
        <w:rPr>
          <w:rFonts w:ascii="Times New Roman" w:hAnsi="Times New Roman" w:cs="Times New Roman"/>
          <w:sz w:val="24"/>
          <w:szCs w:val="24"/>
        </w:rPr>
        <w:t>C</w:t>
      </w:r>
      <w:r w:rsidRPr="00C8652D">
        <w:rPr>
          <w:rFonts w:ascii="Times New Roman" w:hAnsi="Times New Roman" w:cs="Times New Roman"/>
          <w:sz w:val="24"/>
          <w:szCs w:val="24"/>
        </w:rPr>
        <w:t xml:space="preserve">ác </w:t>
      </w:r>
      <w:r>
        <w:rPr>
          <w:rFonts w:ascii="Times New Roman" w:hAnsi="Times New Roman" w:cs="Times New Roman"/>
          <w:sz w:val="24"/>
          <w:szCs w:val="24"/>
        </w:rPr>
        <w:t>B</w:t>
      </w:r>
      <w:r w:rsidRPr="00C8652D">
        <w:rPr>
          <w:rFonts w:ascii="Times New Roman" w:hAnsi="Times New Roman" w:cs="Times New Roman"/>
          <w:sz w:val="24"/>
          <w:szCs w:val="24"/>
        </w:rPr>
        <w:t xml:space="preserve">ên thỏa thuận rằng tố tụng trọng tài sẽ được tiến hành theo thủ tục rút gọn theo Quy tắc tố tụng trọng tài của STAC, </w:t>
      </w:r>
      <w:r>
        <w:rPr>
          <w:rFonts w:ascii="Times New Roman" w:hAnsi="Times New Roman" w:cs="Times New Roman"/>
          <w:sz w:val="24"/>
          <w:szCs w:val="24"/>
        </w:rPr>
        <w:t>Khách hàng</w:t>
      </w:r>
      <w:r w:rsidRPr="00C8652D">
        <w:rPr>
          <w:rFonts w:ascii="Times New Roman" w:hAnsi="Times New Roman" w:cs="Times New Roman"/>
          <w:sz w:val="24"/>
          <w:szCs w:val="24"/>
        </w:rPr>
        <w:t xml:space="preserve"> và VPB SMBC FC thống nhất yêu cầu </w:t>
      </w:r>
      <w:r>
        <w:rPr>
          <w:rFonts w:ascii="Times New Roman" w:hAnsi="Times New Roman" w:cs="Times New Roman"/>
          <w:sz w:val="24"/>
          <w:szCs w:val="24"/>
        </w:rPr>
        <w:t>C</w:t>
      </w:r>
      <w:r w:rsidRPr="00C8652D">
        <w:rPr>
          <w:rFonts w:ascii="Times New Roman" w:hAnsi="Times New Roman" w:cs="Times New Roman"/>
          <w:sz w:val="24"/>
          <w:szCs w:val="24"/>
        </w:rPr>
        <w:t xml:space="preserve">hủ tịch STAC sẽ chỉ định trọng tài viên duy nhất để giải quyết và địa điểm giải quyết tranh chấp là </w:t>
      </w:r>
      <w:r>
        <w:rPr>
          <w:rFonts w:ascii="Times New Roman" w:hAnsi="Times New Roman" w:cs="Times New Roman"/>
          <w:sz w:val="24"/>
          <w:szCs w:val="24"/>
        </w:rPr>
        <w:t>T</w:t>
      </w:r>
      <w:r w:rsidRPr="00C8652D">
        <w:rPr>
          <w:rFonts w:ascii="Times New Roman" w:hAnsi="Times New Roman" w:cs="Times New Roman"/>
          <w:sz w:val="24"/>
          <w:szCs w:val="24"/>
        </w:rPr>
        <w:t>hành phố Hồ Chí Minh. Ngôn ngữ giải quyết tranh chấp là tiếng Việt</w:t>
      </w:r>
      <w:r>
        <w:rPr>
          <w:rFonts w:ascii="Times New Roman" w:hAnsi="Times New Roman" w:cs="Times New Roman"/>
          <w:sz w:val="24"/>
          <w:szCs w:val="24"/>
        </w:rPr>
        <w:t>.</w:t>
      </w:r>
    </w:p>
    <w:p w14:paraId="61AC6064" w14:textId="053B990A" w:rsidR="00696BE5" w:rsidRPr="00BD7073" w:rsidRDefault="00696BE5" w:rsidP="00B948A6">
      <w:pPr>
        <w:pStyle w:val="ListParagraph"/>
        <w:numPr>
          <w:ilvl w:val="0"/>
          <w:numId w:val="11"/>
        </w:numPr>
        <w:tabs>
          <w:tab w:val="left" w:pos="4020"/>
        </w:tabs>
        <w:spacing w:before="120" w:after="120" w:line="276" w:lineRule="auto"/>
        <w:ind w:left="425" w:right="57" w:hanging="425"/>
        <w:contextualSpacing w:val="0"/>
        <w:jc w:val="both"/>
        <w:rPr>
          <w:rFonts w:ascii="Times New Roman" w:hAnsi="Times New Roman" w:cs="Times New Roman"/>
          <w:sz w:val="24"/>
          <w:szCs w:val="24"/>
        </w:rPr>
      </w:pPr>
      <w:r w:rsidRPr="00BD7073">
        <w:rPr>
          <w:rFonts w:ascii="Times New Roman" w:hAnsi="Times New Roman" w:cs="Times New Roman"/>
          <w:sz w:val="24"/>
          <w:szCs w:val="24"/>
        </w:rPr>
        <w:t xml:space="preserve">Hợp đồng này được thiết lập dưới dạng thông điệp dữ liệu theo quy định của pháp luật; có hiệu lực kể từ </w:t>
      </w:r>
      <w:r w:rsidR="00F119B3">
        <w:rPr>
          <w:rFonts w:ascii="Times New Roman" w:hAnsi="Times New Roman" w:cs="Times New Roman"/>
          <w:sz w:val="24"/>
          <w:szCs w:val="24"/>
        </w:rPr>
        <w:t>thời điểm ký kết</w:t>
      </w:r>
      <w:r w:rsidRPr="00BD7073">
        <w:rPr>
          <w:rFonts w:ascii="Times New Roman" w:hAnsi="Times New Roman" w:cs="Times New Roman"/>
          <w:sz w:val="24"/>
          <w:szCs w:val="24"/>
        </w:rPr>
        <w:t xml:space="preserve"> với điều kiện VPB SMBC FC đã phê duyệt việc phát hành </w:t>
      </w:r>
      <w:r w:rsidR="00865711">
        <w:rPr>
          <w:rFonts w:ascii="Times New Roman" w:hAnsi="Times New Roman" w:cs="Times New Roman"/>
          <w:sz w:val="24"/>
          <w:szCs w:val="24"/>
        </w:rPr>
        <w:t>T</w:t>
      </w:r>
      <w:r w:rsidRPr="00BD7073">
        <w:rPr>
          <w:rFonts w:ascii="Times New Roman" w:hAnsi="Times New Roman" w:cs="Times New Roman"/>
          <w:sz w:val="24"/>
          <w:szCs w:val="24"/>
        </w:rPr>
        <w:t xml:space="preserve">hẻ và cấp tín dụng qua Thẻ cho Khách hàng; được lưu trữ trên phương tiện điện tử của VPB SMBC FC và của Khách hàng; và có giá trị pháp lý thực hiện mà </w:t>
      </w:r>
      <w:r w:rsidR="00E45A75" w:rsidRPr="00BD7073">
        <w:rPr>
          <w:rFonts w:ascii="Times New Roman" w:hAnsi="Times New Roman" w:cs="Times New Roman"/>
          <w:sz w:val="24"/>
          <w:szCs w:val="24"/>
        </w:rPr>
        <w:t>C</w:t>
      </w:r>
      <w:r w:rsidRPr="00BD7073">
        <w:rPr>
          <w:rFonts w:ascii="Times New Roman" w:hAnsi="Times New Roman" w:cs="Times New Roman"/>
          <w:sz w:val="24"/>
          <w:szCs w:val="24"/>
        </w:rPr>
        <w:t xml:space="preserve">ác Bên có thể không phải ký thêm bất kỳ tài liệu nào khác. Chữ ký điện tử của VPB SMBC FC và của Khách hàng có giá trị pháp lý thay cho chữ ký tươi của </w:t>
      </w:r>
      <w:r w:rsidR="00856235">
        <w:rPr>
          <w:rFonts w:ascii="Times New Roman" w:hAnsi="Times New Roman" w:cs="Times New Roman"/>
          <w:sz w:val="24"/>
          <w:szCs w:val="24"/>
        </w:rPr>
        <w:t>H</w:t>
      </w:r>
      <w:r w:rsidRPr="00BD7073">
        <w:rPr>
          <w:rFonts w:ascii="Times New Roman" w:hAnsi="Times New Roman" w:cs="Times New Roman"/>
          <w:sz w:val="24"/>
          <w:szCs w:val="24"/>
        </w:rPr>
        <w:t xml:space="preserve">ai </w:t>
      </w:r>
      <w:r w:rsidR="00856235">
        <w:rPr>
          <w:rFonts w:ascii="Times New Roman" w:hAnsi="Times New Roman" w:cs="Times New Roman"/>
          <w:sz w:val="24"/>
          <w:szCs w:val="24"/>
        </w:rPr>
        <w:t>B</w:t>
      </w:r>
      <w:r w:rsidRPr="00BD7073">
        <w:rPr>
          <w:rFonts w:ascii="Times New Roman" w:hAnsi="Times New Roman" w:cs="Times New Roman"/>
          <w:sz w:val="24"/>
          <w:szCs w:val="24"/>
        </w:rPr>
        <w:t>ên và con dấu của VPB SMBC FC. Khách hàng có thể yêu cầu VPB SMBC FC cung cấp bản sao Hợp đồng có đóng dấu của VPB SMBC FC qua đường dây nóng 19006939. VPB SMBC FC có quyền yêu cầu Khách hàng ký tươi trên Hợp đồng giấy sau khi Hợp đồng đã được thiết lập thành công dưới dạng thông điệp dữ liệu, khi đó Hợp đồng điện tử và Hợp đồng giấy có giá trị pháp lý như nhau.</w:t>
      </w:r>
    </w:p>
    <w:p w14:paraId="2CFABD36" w14:textId="77777777" w:rsidR="00696BE5" w:rsidRPr="00C8652D" w:rsidRDefault="00696BE5" w:rsidP="00B948A6">
      <w:pPr>
        <w:pStyle w:val="ListParagraph"/>
        <w:tabs>
          <w:tab w:val="left" w:pos="4020"/>
        </w:tabs>
        <w:spacing w:before="120" w:after="120" w:line="276" w:lineRule="auto"/>
        <w:ind w:left="425" w:right="57"/>
        <w:jc w:val="both"/>
        <w:rPr>
          <w:rFonts w:ascii="Times New Roman" w:hAnsi="Times New Roman" w:cs="Times New Roman"/>
          <w:sz w:val="24"/>
          <w:szCs w:val="24"/>
        </w:rPr>
      </w:pPr>
    </w:p>
    <w:p w14:paraId="2A399523" w14:textId="77777777" w:rsidR="00913995" w:rsidRPr="00C8652D" w:rsidRDefault="00913995" w:rsidP="00B948A6">
      <w:pPr>
        <w:pStyle w:val="ListParagraph"/>
        <w:widowControl w:val="0"/>
        <w:numPr>
          <w:ilvl w:val="0"/>
          <w:numId w:val="7"/>
        </w:numPr>
        <w:tabs>
          <w:tab w:val="left" w:pos="426"/>
          <w:tab w:val="left" w:pos="851"/>
          <w:tab w:val="left" w:pos="1134"/>
        </w:tabs>
        <w:spacing w:before="120" w:after="120" w:line="276" w:lineRule="auto"/>
        <w:ind w:left="425" w:hanging="425"/>
        <w:contextualSpacing w:val="0"/>
        <w:jc w:val="both"/>
        <w:rPr>
          <w:rFonts w:ascii="Times New Roman" w:hAnsi="Times New Roman" w:cs="Times New Roman"/>
          <w:b/>
          <w:sz w:val="24"/>
          <w:szCs w:val="24"/>
        </w:rPr>
      </w:pPr>
      <w:r w:rsidRPr="00C8652D">
        <w:rPr>
          <w:rFonts w:ascii="Times New Roman" w:hAnsi="Times New Roman" w:cs="Times New Roman"/>
          <w:b/>
          <w:sz w:val="24"/>
          <w:szCs w:val="24"/>
        </w:rPr>
        <w:lastRenderedPageBreak/>
        <w:t>THỎA THUẬN CUNG CẤP THÔNG TIN TÍN DỤNG CHO CÔNG TY THÔNG TIN TÍN DỤNG</w:t>
      </w:r>
    </w:p>
    <w:p w14:paraId="7E1B355B" w14:textId="21632478" w:rsidR="006B00F9" w:rsidRPr="00C8652D" w:rsidRDefault="006B00F9" w:rsidP="00B948A6">
      <w:pPr>
        <w:pStyle w:val="ListParagraph"/>
        <w:numPr>
          <w:ilvl w:val="0"/>
          <w:numId w:val="13"/>
        </w:numPr>
        <w:spacing w:before="120" w:after="120" w:line="276" w:lineRule="auto"/>
        <w:ind w:left="426" w:hanging="426"/>
        <w:contextualSpacing w:val="0"/>
        <w:jc w:val="both"/>
        <w:rPr>
          <w:rFonts w:ascii="Times New Roman" w:hAnsi="Times New Roman" w:cs="Times New Roman"/>
        </w:rPr>
      </w:pPr>
      <w:r w:rsidRPr="00C8652D">
        <w:rPr>
          <w:rFonts w:ascii="Times New Roman" w:hAnsi="Times New Roman" w:cs="Times New Roman"/>
          <w:sz w:val="24"/>
          <w:szCs w:val="24"/>
        </w:rPr>
        <w:t>Khách hàng xác nhận đồng ý cho VPB SMBC FC cung cấp thông tin tín dụng của Khách hàng tại VPB SMBC FC cho Công ty Cổ phần Thông tin Tín dụng Việt Nam - Mã số doanh nghiệp: 0102547296 do Phòng Đăng ký kinh doanh Sở Kế hoạch Đầu tư Thành phố Hà Nội cấp lần đầu ngày 27-11-2007 (</w:t>
      </w:r>
      <w:r w:rsidRPr="00C8652D">
        <w:rPr>
          <w:rFonts w:ascii="Times New Roman" w:hAnsi="Times New Roman" w:cs="Times New Roman"/>
          <w:b/>
          <w:sz w:val="24"/>
          <w:szCs w:val="24"/>
        </w:rPr>
        <w:t>“</w:t>
      </w:r>
      <w:r w:rsidR="00FD2821">
        <w:rPr>
          <w:rFonts w:ascii="Times New Roman" w:hAnsi="Times New Roman" w:cs="Times New Roman"/>
          <w:b/>
          <w:sz w:val="24"/>
          <w:szCs w:val="24"/>
        </w:rPr>
        <w:t>Công ty Thông tin Tín dụng</w:t>
      </w:r>
      <w:r w:rsidRPr="00C8652D">
        <w:rPr>
          <w:rFonts w:ascii="Times New Roman" w:hAnsi="Times New Roman" w:cs="Times New Roman"/>
          <w:b/>
          <w:sz w:val="24"/>
          <w:szCs w:val="24"/>
        </w:rPr>
        <w:t>”</w:t>
      </w:r>
      <w:r w:rsidRPr="00C8652D">
        <w:rPr>
          <w:rFonts w:ascii="Times New Roman" w:hAnsi="Times New Roman" w:cs="Times New Roman"/>
          <w:sz w:val="24"/>
          <w:szCs w:val="24"/>
        </w:rPr>
        <w:t>).</w:t>
      </w:r>
    </w:p>
    <w:p w14:paraId="74DAD57F" w14:textId="013AA52E" w:rsidR="006B00F9" w:rsidRPr="00C8652D" w:rsidRDefault="006B00F9" w:rsidP="00B948A6">
      <w:pPr>
        <w:pStyle w:val="ListParagraph"/>
        <w:numPr>
          <w:ilvl w:val="0"/>
          <w:numId w:val="13"/>
        </w:numPr>
        <w:tabs>
          <w:tab w:val="left" w:pos="4020"/>
        </w:tabs>
        <w:spacing w:before="120" w:after="120" w:line="276" w:lineRule="auto"/>
        <w:ind w:left="426" w:right="57" w:hanging="426"/>
        <w:contextualSpacing w:val="0"/>
        <w:jc w:val="both"/>
        <w:rPr>
          <w:rFonts w:ascii="Times New Roman" w:hAnsi="Times New Roman" w:cs="Times New Roman"/>
          <w:sz w:val="24"/>
          <w:szCs w:val="24"/>
        </w:rPr>
      </w:pPr>
      <w:r w:rsidRPr="00C8652D">
        <w:rPr>
          <w:rFonts w:ascii="Times New Roman" w:hAnsi="Times New Roman" w:cs="Times New Roman"/>
          <w:sz w:val="24"/>
          <w:szCs w:val="24"/>
        </w:rPr>
        <w:t xml:space="preserve">Nội dung thông tin tín dụng được cung cấp và việc thực hiện cung cấp thông tin tín dụng của Khách hàng cho </w:t>
      </w:r>
      <w:r w:rsidR="00FD2821">
        <w:rPr>
          <w:rFonts w:ascii="Times New Roman" w:hAnsi="Times New Roman" w:cs="Times New Roman"/>
          <w:sz w:val="24"/>
          <w:szCs w:val="24"/>
        </w:rPr>
        <w:t>Công ty Thông tin Tín dụng</w:t>
      </w:r>
      <w:r w:rsidRPr="00C8652D">
        <w:rPr>
          <w:rFonts w:ascii="Times New Roman" w:hAnsi="Times New Roman" w:cs="Times New Roman"/>
          <w:sz w:val="24"/>
          <w:szCs w:val="24"/>
        </w:rPr>
        <w:t>:</w:t>
      </w:r>
      <w:bookmarkStart w:id="9" w:name="_Hlk77968387"/>
    </w:p>
    <w:p w14:paraId="0A3D69A4" w14:textId="446A5120" w:rsidR="006B00F9" w:rsidRPr="00C8652D" w:rsidRDefault="00653FCB" w:rsidP="00B948A6">
      <w:pPr>
        <w:pStyle w:val="ListParagraph"/>
        <w:numPr>
          <w:ilvl w:val="1"/>
          <w:numId w:val="12"/>
        </w:numPr>
        <w:tabs>
          <w:tab w:val="left" w:pos="4020"/>
        </w:tabs>
        <w:spacing w:before="120" w:after="120" w:line="276" w:lineRule="auto"/>
        <w:ind w:left="851" w:right="57" w:hanging="425"/>
        <w:contextualSpacing w:val="0"/>
        <w:jc w:val="both"/>
        <w:rPr>
          <w:rFonts w:ascii="Times New Roman" w:hAnsi="Times New Roman" w:cs="Times New Roman"/>
          <w:sz w:val="24"/>
          <w:szCs w:val="24"/>
        </w:rPr>
      </w:pPr>
      <w:r>
        <w:rPr>
          <w:rFonts w:ascii="Times New Roman" w:hAnsi="Times New Roman" w:cs="Times New Roman"/>
          <w:sz w:val="24"/>
          <w:szCs w:val="24"/>
        </w:rPr>
        <w:t>T</w:t>
      </w:r>
      <w:r w:rsidR="006B00F9" w:rsidRPr="00C8652D">
        <w:rPr>
          <w:rFonts w:ascii="Times New Roman" w:hAnsi="Times New Roman" w:cs="Times New Roman"/>
          <w:sz w:val="24"/>
          <w:szCs w:val="24"/>
        </w:rPr>
        <w:t xml:space="preserve">hông tin tín dụng được cung cấp bao gồm và không giới hạn các thông tin sau: </w:t>
      </w:r>
      <w:bookmarkEnd w:id="9"/>
      <w:r w:rsidR="006B00F9" w:rsidRPr="00C8652D">
        <w:rPr>
          <w:rFonts w:ascii="Times New Roman" w:hAnsi="Times New Roman" w:cs="Times New Roman"/>
          <w:sz w:val="24"/>
          <w:szCs w:val="24"/>
        </w:rPr>
        <w:t xml:space="preserve">Thông tin định danh của Khách hàng, người có liên quan của Khách hàng theo quy định pháp luật hiện hành; </w:t>
      </w:r>
      <w:r w:rsidR="00545A72" w:rsidRPr="00C8652D">
        <w:rPr>
          <w:rFonts w:ascii="Times New Roman" w:hAnsi="Times New Roman" w:cs="Times New Roman"/>
          <w:sz w:val="24"/>
          <w:szCs w:val="24"/>
        </w:rPr>
        <w:t xml:space="preserve">Thông </w:t>
      </w:r>
      <w:r w:rsidR="006B00F9" w:rsidRPr="00C8652D">
        <w:rPr>
          <w:rFonts w:ascii="Times New Roman" w:hAnsi="Times New Roman" w:cs="Times New Roman"/>
          <w:sz w:val="24"/>
          <w:szCs w:val="24"/>
        </w:rPr>
        <w:t xml:space="preserve">tin về lịch sử cấp tín dụng; </w:t>
      </w:r>
      <w:r w:rsidR="00545A72" w:rsidRPr="00C8652D">
        <w:rPr>
          <w:rFonts w:ascii="Times New Roman" w:hAnsi="Times New Roman" w:cs="Times New Roman"/>
          <w:sz w:val="24"/>
          <w:szCs w:val="24"/>
        </w:rPr>
        <w:t xml:space="preserve">Thông </w:t>
      </w:r>
      <w:r w:rsidR="006B00F9" w:rsidRPr="00C8652D">
        <w:rPr>
          <w:rFonts w:ascii="Times New Roman" w:hAnsi="Times New Roman" w:cs="Times New Roman"/>
          <w:sz w:val="24"/>
          <w:szCs w:val="24"/>
        </w:rPr>
        <w:t xml:space="preserve">tin về lịch sử trả nợ, số tiền đã đến hạn hoặc chưa đến hạn, thời hạn phải trả, hạn mức tín dụng, nhóm nợ, việc bán nợ, thực hiện cam kết ngoại bảng và kết quả chấm điểm xếp hạng của Khách hàng; </w:t>
      </w:r>
      <w:r w:rsidR="00545A72" w:rsidRPr="00C8652D">
        <w:rPr>
          <w:rFonts w:ascii="Times New Roman" w:hAnsi="Times New Roman" w:cs="Times New Roman"/>
          <w:sz w:val="24"/>
          <w:szCs w:val="24"/>
        </w:rPr>
        <w:t xml:space="preserve">Thông </w:t>
      </w:r>
      <w:r w:rsidR="006B00F9" w:rsidRPr="00C8652D">
        <w:rPr>
          <w:rFonts w:ascii="Times New Roman" w:hAnsi="Times New Roman" w:cs="Times New Roman"/>
          <w:sz w:val="24"/>
          <w:szCs w:val="24"/>
        </w:rPr>
        <w:t xml:space="preserve">tin về bảo đảm thực hiện nghĩa vụ trả nợ của Khách hàng; </w:t>
      </w:r>
      <w:r w:rsidR="006F599A" w:rsidRPr="00C8652D">
        <w:rPr>
          <w:rFonts w:ascii="Times New Roman" w:hAnsi="Times New Roman" w:cs="Times New Roman"/>
          <w:sz w:val="24"/>
          <w:szCs w:val="24"/>
        </w:rPr>
        <w:t xml:space="preserve">Các </w:t>
      </w:r>
      <w:r w:rsidR="006B00F9" w:rsidRPr="00C8652D">
        <w:rPr>
          <w:rFonts w:ascii="Times New Roman" w:hAnsi="Times New Roman" w:cs="Times New Roman"/>
          <w:sz w:val="24"/>
          <w:szCs w:val="24"/>
        </w:rPr>
        <w:t>thông tin liên quan khác bảo đảm không vi phạm quyền hợp pháp của Khách hàng</w:t>
      </w:r>
      <w:r w:rsidR="008A23A2">
        <w:rPr>
          <w:rFonts w:ascii="Times New Roman" w:hAnsi="Times New Roman" w:cs="Times New Roman"/>
          <w:sz w:val="24"/>
          <w:szCs w:val="24"/>
        </w:rPr>
        <w:t>.</w:t>
      </w:r>
      <w:r w:rsidR="006B00F9" w:rsidRPr="00C8652D">
        <w:rPr>
          <w:rFonts w:ascii="Times New Roman" w:hAnsi="Times New Roman" w:cs="Times New Roman"/>
          <w:sz w:val="24"/>
          <w:szCs w:val="24"/>
        </w:rPr>
        <w:t xml:space="preserve"> </w:t>
      </w:r>
      <w:bookmarkStart w:id="10" w:name="_Hlk77968364"/>
    </w:p>
    <w:p w14:paraId="710A7FD5" w14:textId="562583BF" w:rsidR="006B00F9" w:rsidRPr="00C8652D" w:rsidRDefault="006B00F9" w:rsidP="00B948A6">
      <w:pPr>
        <w:pStyle w:val="ListParagraph"/>
        <w:numPr>
          <w:ilvl w:val="1"/>
          <w:numId w:val="12"/>
        </w:numPr>
        <w:tabs>
          <w:tab w:val="left" w:pos="4020"/>
        </w:tabs>
        <w:spacing w:before="120" w:after="120" w:line="276" w:lineRule="auto"/>
        <w:ind w:left="851" w:right="57" w:hanging="425"/>
        <w:contextualSpacing w:val="0"/>
        <w:jc w:val="both"/>
        <w:rPr>
          <w:rFonts w:ascii="Times New Roman" w:hAnsi="Times New Roman" w:cs="Times New Roman"/>
          <w:sz w:val="24"/>
          <w:szCs w:val="24"/>
        </w:rPr>
      </w:pPr>
      <w:r w:rsidRPr="00C8652D">
        <w:rPr>
          <w:rFonts w:ascii="Times New Roman" w:hAnsi="Times New Roman" w:cs="Times New Roman"/>
          <w:sz w:val="24"/>
          <w:szCs w:val="24"/>
        </w:rPr>
        <w:t xml:space="preserve">Việc cung cấp các thông tin tín dụng nêu trên được thực hiện theo thỏa thuận giữa VPB SMBC FC và </w:t>
      </w:r>
      <w:r w:rsidR="00FD2821">
        <w:rPr>
          <w:rFonts w:ascii="Times New Roman" w:hAnsi="Times New Roman" w:cs="Times New Roman"/>
          <w:sz w:val="24"/>
          <w:szCs w:val="24"/>
        </w:rPr>
        <w:t>Công ty Thông tin Tín dụng</w:t>
      </w:r>
      <w:r w:rsidRPr="00C8652D">
        <w:rPr>
          <w:rFonts w:ascii="Times New Roman" w:hAnsi="Times New Roman" w:cs="Times New Roman"/>
          <w:sz w:val="24"/>
          <w:szCs w:val="24"/>
        </w:rPr>
        <w:t xml:space="preserve"> đảm bảo phù hợp với các quy định pháp luật liên quan.</w:t>
      </w:r>
      <w:bookmarkEnd w:id="10"/>
    </w:p>
    <w:p w14:paraId="3AD7049E" w14:textId="33DC0B63" w:rsidR="00B957A5" w:rsidRPr="00C8652D" w:rsidRDefault="006B00F9" w:rsidP="00B948A6">
      <w:pPr>
        <w:pStyle w:val="ListParagraph"/>
        <w:numPr>
          <w:ilvl w:val="0"/>
          <w:numId w:val="13"/>
        </w:numPr>
        <w:spacing w:line="276" w:lineRule="auto"/>
        <w:ind w:left="426" w:hanging="426"/>
        <w:jc w:val="both"/>
        <w:rPr>
          <w:rFonts w:ascii="Times New Roman" w:hAnsi="Times New Roman" w:cs="Times New Roman"/>
        </w:rPr>
      </w:pPr>
      <w:r w:rsidRPr="00C8652D">
        <w:rPr>
          <w:rFonts w:ascii="Times New Roman" w:hAnsi="Times New Roman" w:cs="Times New Roman"/>
          <w:sz w:val="24"/>
          <w:szCs w:val="24"/>
        </w:rPr>
        <w:t xml:space="preserve">Trường hợp </w:t>
      </w:r>
      <w:r w:rsidR="00FD2821">
        <w:rPr>
          <w:rFonts w:ascii="Times New Roman" w:hAnsi="Times New Roman" w:cs="Times New Roman"/>
          <w:sz w:val="24"/>
          <w:szCs w:val="24"/>
        </w:rPr>
        <w:t>Công ty Thông tin Tín dụng</w:t>
      </w:r>
      <w:r w:rsidRPr="00C8652D">
        <w:rPr>
          <w:rFonts w:ascii="Times New Roman" w:hAnsi="Times New Roman" w:cs="Times New Roman"/>
          <w:sz w:val="24"/>
          <w:szCs w:val="24"/>
        </w:rPr>
        <w:t xml:space="preserve"> bị thu hồi Giấy chứng nhận, VPB SMBC FC sẽ ngừng cung cấp thông tin tín dụng của Khách hàng cho </w:t>
      </w:r>
      <w:r w:rsidR="00FD2821">
        <w:rPr>
          <w:rFonts w:ascii="Times New Roman" w:hAnsi="Times New Roman" w:cs="Times New Roman"/>
          <w:sz w:val="24"/>
          <w:szCs w:val="24"/>
        </w:rPr>
        <w:t>Công ty Thông tin Tín dụng</w:t>
      </w:r>
      <w:r w:rsidRPr="00C8652D">
        <w:rPr>
          <w:rFonts w:ascii="Times New Roman" w:hAnsi="Times New Roman" w:cs="Times New Roman"/>
          <w:sz w:val="24"/>
          <w:szCs w:val="24"/>
        </w:rPr>
        <w:t xml:space="preserve"> và Khách hàng đồng ý thông tin tín dụng của Khách hàng tại </w:t>
      </w:r>
      <w:r w:rsidR="00FD2821">
        <w:rPr>
          <w:rFonts w:ascii="Times New Roman" w:hAnsi="Times New Roman" w:cs="Times New Roman"/>
          <w:sz w:val="24"/>
          <w:szCs w:val="24"/>
        </w:rPr>
        <w:t>Công ty Thông tin Tín dụng</w:t>
      </w:r>
      <w:r w:rsidRPr="00C8652D">
        <w:rPr>
          <w:rFonts w:ascii="Times New Roman" w:hAnsi="Times New Roman" w:cs="Times New Roman"/>
          <w:sz w:val="24"/>
          <w:szCs w:val="24"/>
        </w:rPr>
        <w:t xml:space="preserve"> được xử lý theo quy định của Chính phủ về hoạt động cung ứng dịch vụ thông tin tín dụng. VPB SMBC FC sẽ thông báo với Khách hàng về việc xử lý thông tin tín dụng của Khách hàng trong </w:t>
      </w:r>
      <w:r w:rsidR="0060272C">
        <w:rPr>
          <w:rFonts w:ascii="Times New Roman" w:hAnsi="Times New Roman" w:cs="Times New Roman"/>
          <w:sz w:val="24"/>
          <w:szCs w:val="24"/>
        </w:rPr>
        <w:t xml:space="preserve">thời hạn </w:t>
      </w:r>
      <w:r w:rsidRPr="00C8652D">
        <w:rPr>
          <w:rFonts w:ascii="Times New Roman" w:hAnsi="Times New Roman" w:cs="Times New Roman"/>
          <w:sz w:val="24"/>
          <w:szCs w:val="24"/>
        </w:rPr>
        <w:t xml:space="preserve">tối đa 10 (mười) ngày làm việc kể từ ngày VPB SMBC FC nhận được thông báo của </w:t>
      </w:r>
      <w:r w:rsidR="00FD2821">
        <w:rPr>
          <w:rFonts w:ascii="Times New Roman" w:hAnsi="Times New Roman" w:cs="Times New Roman"/>
          <w:sz w:val="24"/>
          <w:szCs w:val="24"/>
        </w:rPr>
        <w:t>Công ty Thông tin Tín dụng</w:t>
      </w:r>
      <w:r w:rsidRPr="00C8652D">
        <w:rPr>
          <w:rFonts w:ascii="Times New Roman" w:hAnsi="Times New Roman" w:cs="Times New Roman"/>
          <w:sz w:val="24"/>
          <w:szCs w:val="24"/>
        </w:rPr>
        <w:t xml:space="preserve"> về phương án xử lý thông tin tín dụng của Khách hàng.</w:t>
      </w:r>
    </w:p>
    <w:tbl>
      <w:tblPr>
        <w:tblW w:w="992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62"/>
        <w:gridCol w:w="4961"/>
      </w:tblGrid>
      <w:tr w:rsidR="00C8652D" w:rsidRPr="00C8652D" w14:paraId="267B1553" w14:textId="77777777" w:rsidTr="008C3AE1">
        <w:trPr>
          <w:trHeight w:val="327"/>
        </w:trPr>
        <w:tc>
          <w:tcPr>
            <w:tcW w:w="9923" w:type="dxa"/>
            <w:gridSpan w:val="2"/>
          </w:tcPr>
          <w:p w14:paraId="65D8ED26" w14:textId="77777777" w:rsidR="00E823CA" w:rsidRPr="00C8652D" w:rsidRDefault="00E823CA" w:rsidP="00B948A6">
            <w:pPr>
              <w:widowControl w:val="0"/>
              <w:spacing w:before="120" w:after="120" w:line="276" w:lineRule="auto"/>
              <w:ind w:left="85"/>
              <w:rPr>
                <w:rFonts w:ascii="Times New Roman" w:hAnsi="Times New Roman" w:cs="Times New Roman"/>
                <w:b/>
                <w:sz w:val="24"/>
                <w:u w:val="single"/>
              </w:rPr>
            </w:pPr>
            <w:r w:rsidRPr="00C8652D">
              <w:rPr>
                <w:rFonts w:ascii="Times New Roman" w:hAnsi="Times New Roman" w:cs="Times New Roman"/>
                <w:b/>
                <w:sz w:val="24"/>
                <w:u w:val="single"/>
              </w:rPr>
              <w:t xml:space="preserve">Cam kết của </w:t>
            </w:r>
            <w:r w:rsidR="009C7576" w:rsidRPr="00C8652D">
              <w:rPr>
                <w:rFonts w:ascii="Times New Roman" w:hAnsi="Times New Roman" w:cs="Times New Roman"/>
                <w:b/>
                <w:sz w:val="24"/>
                <w:u w:val="single"/>
              </w:rPr>
              <w:t>Khách hàng</w:t>
            </w:r>
            <w:r w:rsidRPr="00C8652D">
              <w:rPr>
                <w:rFonts w:ascii="Times New Roman" w:hAnsi="Times New Roman" w:cs="Times New Roman"/>
                <w:b/>
                <w:sz w:val="24"/>
                <w:u w:val="single"/>
              </w:rPr>
              <w:t>:</w:t>
            </w:r>
          </w:p>
          <w:p w14:paraId="4E0EBD25" w14:textId="0B7DE927" w:rsidR="00AF7190" w:rsidRPr="00C8652D" w:rsidRDefault="00FA4254" w:rsidP="00B948A6">
            <w:pPr>
              <w:pStyle w:val="BodyText"/>
              <w:spacing w:before="120" w:after="120" w:line="276" w:lineRule="auto"/>
              <w:ind w:left="142" w:right="133"/>
              <w:jc w:val="both"/>
            </w:pPr>
            <w:r w:rsidRPr="00C8652D">
              <w:t xml:space="preserve">Tôi cam kết đã đọc, hiểu rõ, đồng ý giao kết Hợp đồng bằng phương tiện điện tử, tuân thủ và bị ràng buộc bởi toàn bộ Hợp đồng này và các </w:t>
            </w:r>
            <w:r w:rsidR="005435A8" w:rsidRPr="00C8652D">
              <w:t>B</w:t>
            </w:r>
            <w:r w:rsidRPr="00C8652D">
              <w:t>ản Điều khoản</w:t>
            </w:r>
            <w:r w:rsidR="005435A8">
              <w:t xml:space="preserve"> và</w:t>
            </w:r>
            <w:r w:rsidRPr="00C8652D">
              <w:t xml:space="preserve"> Điều kiện nêu trên.</w:t>
            </w:r>
          </w:p>
        </w:tc>
      </w:tr>
      <w:tr w:rsidR="00C8652D" w:rsidRPr="00C8652D" w14:paraId="0D8F123A" w14:textId="77777777" w:rsidTr="008C3AE1">
        <w:trPr>
          <w:trHeight w:val="1565"/>
        </w:trPr>
        <w:tc>
          <w:tcPr>
            <w:tcW w:w="4962" w:type="dxa"/>
          </w:tcPr>
          <w:p w14:paraId="5AEDE5AC" w14:textId="76F914A4" w:rsidR="005C28A4" w:rsidRPr="00C8652D" w:rsidRDefault="007C7071" w:rsidP="00B948A6">
            <w:pPr>
              <w:pStyle w:val="TableParagraph"/>
              <w:spacing w:before="120" w:after="120" w:line="276" w:lineRule="auto"/>
              <w:ind w:left="3" w:right="22"/>
              <w:jc w:val="center"/>
              <w:rPr>
                <w:b/>
                <w:sz w:val="24"/>
                <w:szCs w:val="24"/>
              </w:rPr>
            </w:pPr>
            <w:r w:rsidRPr="00C8652D">
              <w:rPr>
                <w:b/>
                <w:sz w:val="24"/>
                <w:szCs w:val="24"/>
              </w:rPr>
              <w:t xml:space="preserve">Chữ ký của VPB SMBC FC </w:t>
            </w:r>
          </w:p>
          <w:p w14:paraId="7390CD20" w14:textId="77777777" w:rsidR="00F74BE3" w:rsidRPr="00C8652D" w:rsidRDefault="00F74BE3" w:rsidP="00B948A6">
            <w:pPr>
              <w:pStyle w:val="TableParagraph"/>
              <w:spacing w:before="120" w:after="120" w:line="276" w:lineRule="auto"/>
              <w:ind w:left="3" w:right="22"/>
              <w:jc w:val="center"/>
              <w:rPr>
                <w:sz w:val="24"/>
                <w:szCs w:val="24"/>
              </w:rPr>
            </w:pPr>
          </w:p>
          <w:p w14:paraId="151A3612" w14:textId="77777777" w:rsidR="005C28A4" w:rsidRPr="00C8652D" w:rsidRDefault="005C28A4" w:rsidP="00B948A6">
            <w:pPr>
              <w:pStyle w:val="TableParagraph"/>
              <w:spacing w:before="120" w:after="120" w:line="276" w:lineRule="auto"/>
              <w:ind w:left="3" w:right="22"/>
              <w:jc w:val="center"/>
              <w:rPr>
                <w:sz w:val="24"/>
                <w:szCs w:val="24"/>
              </w:rPr>
            </w:pPr>
          </w:p>
          <w:p w14:paraId="29990451" w14:textId="77777777" w:rsidR="005C28A4" w:rsidRPr="00C8652D" w:rsidRDefault="005C28A4" w:rsidP="00B948A6">
            <w:pPr>
              <w:pStyle w:val="TableParagraph"/>
              <w:spacing w:before="120" w:after="120" w:line="276" w:lineRule="auto"/>
              <w:ind w:left="3" w:right="22"/>
              <w:jc w:val="center"/>
              <w:rPr>
                <w:sz w:val="24"/>
                <w:szCs w:val="24"/>
              </w:rPr>
            </w:pPr>
          </w:p>
          <w:p w14:paraId="6E475E9B" w14:textId="77777777" w:rsidR="002D45B4" w:rsidRPr="00C8652D" w:rsidRDefault="002D45B4" w:rsidP="00B948A6">
            <w:pPr>
              <w:pStyle w:val="TableParagraph"/>
              <w:spacing w:before="120" w:after="120" w:line="276" w:lineRule="auto"/>
              <w:ind w:left="3" w:right="22"/>
              <w:jc w:val="center"/>
              <w:rPr>
                <w:sz w:val="24"/>
                <w:szCs w:val="24"/>
              </w:rPr>
            </w:pPr>
          </w:p>
          <w:p w14:paraId="43054F94" w14:textId="77777777" w:rsidR="005C28A4" w:rsidRPr="00C8652D" w:rsidRDefault="005C28A4" w:rsidP="00B948A6">
            <w:pPr>
              <w:pStyle w:val="TableParagraph"/>
              <w:spacing w:before="120" w:after="120" w:line="276" w:lineRule="auto"/>
              <w:ind w:left="3" w:right="22"/>
              <w:jc w:val="center"/>
              <w:rPr>
                <w:i/>
                <w:sz w:val="24"/>
                <w:szCs w:val="24"/>
              </w:rPr>
            </w:pPr>
          </w:p>
        </w:tc>
        <w:tc>
          <w:tcPr>
            <w:tcW w:w="4961" w:type="dxa"/>
          </w:tcPr>
          <w:p w14:paraId="3DCAB091" w14:textId="77777777" w:rsidR="007C7071" w:rsidRPr="00C8652D" w:rsidRDefault="007C7071" w:rsidP="00B948A6">
            <w:pPr>
              <w:pStyle w:val="TableParagraph"/>
              <w:spacing w:before="120" w:after="120" w:line="276" w:lineRule="auto"/>
              <w:ind w:left="-567" w:right="845"/>
              <w:jc w:val="center"/>
              <w:rPr>
                <w:b/>
                <w:sz w:val="24"/>
                <w:szCs w:val="24"/>
              </w:rPr>
            </w:pPr>
            <w:r w:rsidRPr="00C8652D">
              <w:rPr>
                <w:sz w:val="24"/>
                <w:szCs w:val="24"/>
              </w:rPr>
              <w:t xml:space="preserve">                  </w:t>
            </w:r>
            <w:r w:rsidRPr="00C8652D">
              <w:rPr>
                <w:b/>
                <w:sz w:val="24"/>
                <w:szCs w:val="24"/>
              </w:rPr>
              <w:t xml:space="preserve">Chữ ký của </w:t>
            </w:r>
            <w:r w:rsidR="009C7576" w:rsidRPr="00C8652D">
              <w:rPr>
                <w:b/>
                <w:sz w:val="24"/>
                <w:szCs w:val="24"/>
              </w:rPr>
              <w:t>Khách hàng</w:t>
            </w:r>
          </w:p>
          <w:p w14:paraId="23E46F50" w14:textId="77777777" w:rsidR="00F74BE3" w:rsidRPr="00C8652D" w:rsidRDefault="00F74BE3" w:rsidP="00B948A6">
            <w:pPr>
              <w:pStyle w:val="TableParagraph"/>
              <w:spacing w:before="120" w:after="120" w:line="276" w:lineRule="auto"/>
              <w:ind w:left="-567" w:right="845"/>
              <w:jc w:val="center"/>
              <w:rPr>
                <w:b/>
                <w:i/>
                <w:sz w:val="24"/>
                <w:szCs w:val="24"/>
              </w:rPr>
            </w:pPr>
          </w:p>
        </w:tc>
      </w:tr>
    </w:tbl>
    <w:p w14:paraId="09AC0BC5" w14:textId="0F9190E7" w:rsidR="001A7560" w:rsidRDefault="001A7560" w:rsidP="00217CC0">
      <w:pPr>
        <w:spacing w:line="276" w:lineRule="auto"/>
        <w:rPr>
          <w:rFonts w:ascii="Times New Roman" w:hAnsi="Times New Roman" w:cs="Times New Roman"/>
          <w:b/>
          <w:noProof/>
          <w:sz w:val="24"/>
          <w:szCs w:val="24"/>
        </w:rPr>
      </w:pPr>
    </w:p>
    <w:p w14:paraId="33294B5B" w14:textId="523CAF89" w:rsidR="002B7527" w:rsidRDefault="002B7527" w:rsidP="00217CC0">
      <w:pPr>
        <w:spacing w:line="276" w:lineRule="auto"/>
        <w:rPr>
          <w:rFonts w:ascii="Times New Roman" w:hAnsi="Times New Roman" w:cs="Times New Roman"/>
          <w:b/>
          <w:noProof/>
          <w:sz w:val="24"/>
          <w:szCs w:val="24"/>
        </w:rPr>
      </w:pPr>
    </w:p>
    <w:p w14:paraId="16EF56B4" w14:textId="77777777" w:rsidR="00A60508" w:rsidRDefault="00A60508" w:rsidP="002B7527">
      <w:pPr>
        <w:spacing w:before="120" w:line="276" w:lineRule="auto"/>
        <w:ind w:right="57"/>
        <w:jc w:val="center"/>
        <w:rPr>
          <w:rFonts w:ascii="Times New Roman" w:hAnsi="Times New Roman" w:cs="Times New Roman"/>
          <w:b/>
          <w:sz w:val="24"/>
          <w:szCs w:val="24"/>
        </w:rPr>
      </w:pPr>
    </w:p>
    <w:p w14:paraId="09C4D3CB" w14:textId="2F096834" w:rsidR="002B7527" w:rsidRPr="00902C6C" w:rsidRDefault="002B7527" w:rsidP="002B7527">
      <w:pPr>
        <w:spacing w:before="120" w:line="276" w:lineRule="auto"/>
        <w:ind w:right="57"/>
        <w:jc w:val="center"/>
        <w:rPr>
          <w:rFonts w:ascii="Times New Roman" w:hAnsi="Times New Roman" w:cs="Times New Roman"/>
          <w:b/>
          <w:sz w:val="24"/>
          <w:szCs w:val="24"/>
        </w:rPr>
      </w:pPr>
      <w:r w:rsidRPr="00902C6C">
        <w:rPr>
          <w:rFonts w:ascii="Times New Roman" w:hAnsi="Times New Roman" w:cs="Times New Roman"/>
          <w:b/>
          <w:sz w:val="24"/>
          <w:szCs w:val="24"/>
        </w:rPr>
        <w:lastRenderedPageBreak/>
        <w:t>PHÊ DUYỆT CỦA VPB SMBC FC</w:t>
      </w:r>
    </w:p>
    <w:p w14:paraId="5EFDBBA8" w14:textId="2B886468" w:rsidR="002B7527" w:rsidRPr="00902C6C" w:rsidRDefault="002B7527" w:rsidP="002B7527">
      <w:pPr>
        <w:spacing w:line="276" w:lineRule="auto"/>
        <w:ind w:right="57"/>
        <w:jc w:val="both"/>
        <w:rPr>
          <w:rFonts w:ascii="Times New Roman" w:hAnsi="Times New Roman" w:cs="Times New Roman"/>
          <w:sz w:val="24"/>
          <w:szCs w:val="24"/>
        </w:rPr>
      </w:pPr>
      <w:r w:rsidRPr="00902C6C">
        <w:rPr>
          <w:rFonts w:ascii="Times New Roman" w:hAnsi="Times New Roman" w:cs="Times New Roman"/>
          <w:sz w:val="24"/>
          <w:szCs w:val="24"/>
        </w:rPr>
        <w:t xml:space="preserve">Căn cứ vào Đơn đề nghị kiêm Hợp đồng số …………, VPB SMBC FC đồng ý phát hành Thẻ tín dụng và cấp tín dụng qua </w:t>
      </w:r>
      <w:r w:rsidR="00082BCA">
        <w:rPr>
          <w:rFonts w:ascii="Times New Roman" w:hAnsi="Times New Roman" w:cs="Times New Roman"/>
          <w:sz w:val="24"/>
          <w:szCs w:val="24"/>
        </w:rPr>
        <w:t>T</w:t>
      </w:r>
      <w:r w:rsidRPr="00902C6C">
        <w:rPr>
          <w:rFonts w:ascii="Times New Roman" w:hAnsi="Times New Roman" w:cs="Times New Roman"/>
          <w:sz w:val="24"/>
          <w:szCs w:val="24"/>
        </w:rPr>
        <w:t>hẻ cho Chủ thẻ với các nội dung sau:</w:t>
      </w:r>
    </w:p>
    <w:p w14:paraId="4714FC9D" w14:textId="77777777" w:rsidR="002B7527" w:rsidRPr="00902C6C" w:rsidRDefault="002B7527" w:rsidP="002B7527">
      <w:pPr>
        <w:spacing w:after="120" w:line="276" w:lineRule="auto"/>
        <w:ind w:right="57"/>
        <w:jc w:val="both"/>
        <w:rPr>
          <w:rFonts w:ascii="Times New Roman" w:hAnsi="Times New Roman" w:cs="Times New Roman"/>
          <w:sz w:val="24"/>
          <w:szCs w:val="24"/>
        </w:rPr>
      </w:pPr>
      <w:r w:rsidRPr="00902C6C">
        <w:rPr>
          <w:rFonts w:ascii="Times New Roman" w:hAnsi="Times New Roman" w:cs="Times New Roman"/>
          <w:b/>
          <w:sz w:val="24"/>
          <w:szCs w:val="24"/>
        </w:rPr>
        <w:t>Họ và Tên Chủ thẻ</w:t>
      </w:r>
      <w:r w:rsidRPr="00902C6C">
        <w:rPr>
          <w:rFonts w:ascii="Times New Roman" w:hAnsi="Times New Roman" w:cs="Times New Roman"/>
          <w:sz w:val="24"/>
          <w:szCs w:val="24"/>
        </w:rPr>
        <w:t xml:space="preserve">: </w:t>
      </w:r>
    </w:p>
    <w:p w14:paraId="0B2BF20C" w14:textId="77777777" w:rsidR="002B7527" w:rsidRPr="00902C6C" w:rsidRDefault="002B7527" w:rsidP="002B7527">
      <w:pPr>
        <w:spacing w:after="120" w:line="276" w:lineRule="auto"/>
        <w:ind w:right="57"/>
        <w:jc w:val="both"/>
        <w:rPr>
          <w:rFonts w:ascii="Times New Roman" w:hAnsi="Times New Roman" w:cs="Times New Roman"/>
          <w:sz w:val="24"/>
          <w:szCs w:val="24"/>
        </w:rPr>
      </w:pPr>
      <w:r w:rsidRPr="00902C6C">
        <w:rPr>
          <w:rFonts w:ascii="Times New Roman" w:hAnsi="Times New Roman" w:cs="Times New Roman"/>
          <w:b/>
          <w:sz w:val="24"/>
          <w:szCs w:val="24"/>
        </w:rPr>
        <w:t>Số định danh cá nhân</w:t>
      </w:r>
      <w:r w:rsidRPr="00902C6C">
        <w:rPr>
          <w:rFonts w:ascii="Times New Roman" w:hAnsi="Times New Roman" w:cs="Times New Roman"/>
          <w:sz w:val="24"/>
          <w:szCs w:val="24"/>
        </w:rPr>
        <w:t>:</w:t>
      </w:r>
      <w:r w:rsidRPr="00902C6C">
        <w:rPr>
          <w:rFonts w:ascii="Times New Roman" w:hAnsi="Times New Roman" w:cs="Times New Roman"/>
          <w:sz w:val="24"/>
          <w:szCs w:val="24"/>
        </w:rPr>
        <w:tab/>
      </w:r>
    </w:p>
    <w:p w14:paraId="2FF17620" w14:textId="77777777" w:rsidR="002B7527" w:rsidRPr="00902C6C" w:rsidRDefault="002B7527" w:rsidP="002B7527">
      <w:pPr>
        <w:spacing w:after="120" w:line="276" w:lineRule="auto"/>
        <w:ind w:right="57"/>
        <w:jc w:val="both"/>
        <w:rPr>
          <w:rFonts w:ascii="Times New Roman" w:hAnsi="Times New Roman" w:cs="Times New Roman"/>
          <w:sz w:val="24"/>
          <w:szCs w:val="24"/>
        </w:rPr>
      </w:pPr>
      <w:r w:rsidRPr="00902C6C">
        <w:rPr>
          <w:rFonts w:ascii="Times New Roman" w:hAnsi="Times New Roman" w:cs="Times New Roman"/>
          <w:b/>
          <w:sz w:val="24"/>
          <w:szCs w:val="24"/>
        </w:rPr>
        <w:t>Ngày cấp</w:t>
      </w:r>
      <w:r w:rsidRPr="00902C6C">
        <w:rPr>
          <w:rFonts w:ascii="Times New Roman" w:hAnsi="Times New Roman" w:cs="Times New Roman"/>
          <w:sz w:val="24"/>
          <w:szCs w:val="24"/>
        </w:rPr>
        <w:t>:</w:t>
      </w:r>
      <w:r w:rsidRPr="00902C6C">
        <w:rPr>
          <w:rFonts w:ascii="Times New Roman" w:hAnsi="Times New Roman" w:cs="Times New Roman"/>
          <w:sz w:val="24"/>
          <w:szCs w:val="24"/>
        </w:rPr>
        <w:tab/>
      </w:r>
      <w:r w:rsidRPr="00902C6C">
        <w:rPr>
          <w:rFonts w:ascii="Times New Roman" w:hAnsi="Times New Roman" w:cs="Times New Roman"/>
          <w:sz w:val="24"/>
          <w:szCs w:val="24"/>
        </w:rPr>
        <w:tab/>
      </w:r>
      <w:r w:rsidRPr="00902C6C">
        <w:rPr>
          <w:rFonts w:ascii="Times New Roman" w:hAnsi="Times New Roman" w:cs="Times New Roman"/>
          <w:sz w:val="24"/>
          <w:szCs w:val="24"/>
        </w:rPr>
        <w:tab/>
        <w:t xml:space="preserve">   </w:t>
      </w:r>
      <w:proofErr w:type="gramStart"/>
      <w:r w:rsidRPr="00902C6C">
        <w:rPr>
          <w:rFonts w:ascii="Times New Roman" w:hAnsi="Times New Roman" w:cs="Times New Roman"/>
          <w:sz w:val="24"/>
          <w:szCs w:val="24"/>
        </w:rPr>
        <w:t xml:space="preserve">  ;</w:t>
      </w:r>
      <w:proofErr w:type="gramEnd"/>
      <w:r w:rsidRPr="00902C6C">
        <w:rPr>
          <w:rFonts w:ascii="Times New Roman" w:hAnsi="Times New Roman" w:cs="Times New Roman"/>
          <w:sz w:val="24"/>
          <w:szCs w:val="24"/>
        </w:rPr>
        <w:t xml:space="preserve"> </w:t>
      </w:r>
      <w:r w:rsidRPr="00902C6C">
        <w:rPr>
          <w:rFonts w:ascii="Times New Roman" w:hAnsi="Times New Roman" w:cs="Times New Roman"/>
          <w:b/>
          <w:sz w:val="24"/>
          <w:szCs w:val="24"/>
        </w:rPr>
        <w:t>Nơi cấp</w:t>
      </w:r>
      <w:r w:rsidRPr="00902C6C">
        <w:rPr>
          <w:rFonts w:ascii="Times New Roman" w:hAnsi="Times New Roman" w:cs="Times New Roman"/>
          <w:sz w:val="24"/>
          <w:szCs w:val="24"/>
        </w:rPr>
        <w:t xml:space="preserve">: </w:t>
      </w:r>
    </w:p>
    <w:p w14:paraId="5D4D7334" w14:textId="77777777" w:rsidR="002B7527" w:rsidRPr="00902C6C" w:rsidRDefault="002B7527" w:rsidP="002B7527">
      <w:pPr>
        <w:pStyle w:val="ListParagraph"/>
        <w:numPr>
          <w:ilvl w:val="3"/>
          <w:numId w:val="17"/>
        </w:numPr>
        <w:spacing w:after="120" w:line="276" w:lineRule="auto"/>
        <w:ind w:left="426" w:right="57" w:hanging="426"/>
        <w:contextualSpacing w:val="0"/>
        <w:jc w:val="both"/>
        <w:rPr>
          <w:rFonts w:ascii="Times New Roman" w:hAnsi="Times New Roman" w:cs="Times New Roman"/>
          <w:sz w:val="24"/>
          <w:szCs w:val="24"/>
        </w:rPr>
      </w:pPr>
      <w:r w:rsidRPr="00902C6C">
        <w:rPr>
          <w:rFonts w:ascii="Times New Roman" w:hAnsi="Times New Roman" w:cs="Times New Roman"/>
          <w:b/>
          <w:sz w:val="24"/>
          <w:szCs w:val="24"/>
        </w:rPr>
        <w:t>Sản phẩm Thẻ tín dụng</w:t>
      </w:r>
      <w:r w:rsidRPr="00902C6C">
        <w:rPr>
          <w:rFonts w:ascii="Times New Roman" w:hAnsi="Times New Roman" w:cs="Times New Roman"/>
          <w:sz w:val="24"/>
          <w:szCs w:val="24"/>
        </w:rPr>
        <w:t>: …</w:t>
      </w:r>
    </w:p>
    <w:p w14:paraId="7F4979F6" w14:textId="77777777" w:rsidR="002B7527" w:rsidRPr="00902C6C" w:rsidRDefault="002B7527" w:rsidP="002B7527">
      <w:pPr>
        <w:pStyle w:val="ListParagraph"/>
        <w:numPr>
          <w:ilvl w:val="3"/>
          <w:numId w:val="17"/>
        </w:numPr>
        <w:spacing w:after="120" w:line="276" w:lineRule="auto"/>
        <w:ind w:left="426" w:right="57" w:hanging="426"/>
        <w:contextualSpacing w:val="0"/>
        <w:jc w:val="both"/>
        <w:rPr>
          <w:rFonts w:ascii="Times New Roman" w:hAnsi="Times New Roman" w:cs="Times New Roman"/>
          <w:sz w:val="24"/>
          <w:szCs w:val="24"/>
        </w:rPr>
      </w:pPr>
      <w:r w:rsidRPr="00902C6C">
        <w:rPr>
          <w:rFonts w:ascii="Times New Roman" w:hAnsi="Times New Roman" w:cs="Times New Roman"/>
          <w:b/>
          <w:sz w:val="24"/>
          <w:szCs w:val="24"/>
        </w:rPr>
        <w:t>Lãi suất trong hạn:</w:t>
      </w:r>
      <w:r w:rsidRPr="00902C6C">
        <w:rPr>
          <w:rFonts w:ascii="Times New Roman" w:hAnsi="Times New Roman" w:cs="Times New Roman"/>
          <w:bCs/>
          <w:sz w:val="24"/>
          <w:szCs w:val="24"/>
        </w:rPr>
        <w:t xml:space="preserve"> …</w:t>
      </w:r>
      <w:r w:rsidRPr="00902C6C">
        <w:rPr>
          <w:rFonts w:ascii="Times New Roman" w:hAnsi="Times New Roman" w:cs="Times New Roman"/>
          <w:sz w:val="24"/>
          <w:szCs w:val="24"/>
        </w:rPr>
        <w:t xml:space="preserve">%/ năm trên cơ sở 01 năm có 365 ngày. </w:t>
      </w:r>
    </w:p>
    <w:p w14:paraId="40D8DE09" w14:textId="77777777" w:rsidR="002B7527" w:rsidRPr="00902C6C" w:rsidRDefault="002B7527" w:rsidP="002B7527">
      <w:pPr>
        <w:pStyle w:val="ListParagraph"/>
        <w:spacing w:after="120" w:line="276" w:lineRule="auto"/>
        <w:ind w:left="426" w:right="57"/>
        <w:contextualSpacing w:val="0"/>
        <w:jc w:val="both"/>
        <w:rPr>
          <w:rFonts w:ascii="Times New Roman" w:hAnsi="Times New Roman" w:cs="Times New Roman"/>
          <w:sz w:val="24"/>
          <w:szCs w:val="24"/>
        </w:rPr>
      </w:pPr>
      <w:r w:rsidRPr="00902C6C">
        <w:rPr>
          <w:rFonts w:ascii="Times New Roman" w:hAnsi="Times New Roman" w:cs="Times New Roman"/>
          <w:sz w:val="24"/>
          <w:szCs w:val="24"/>
        </w:rPr>
        <w:t xml:space="preserve">Trường hợp có thay đổi liên quan đến mức lãi suất áp dụng (bao gồm cả lãi suất khoản rút tiền mặt theo chức năng FlexiMoney), VPB SMBC FC sẽ thông báo cho Chủ thẻ bằng các phương thức theo quy định của VPB SMBC FC từng thời kỳ. </w:t>
      </w:r>
    </w:p>
    <w:p w14:paraId="5ACAC8EC" w14:textId="77777777" w:rsidR="002B7527" w:rsidRPr="00902C6C" w:rsidRDefault="002B7527" w:rsidP="002B7527">
      <w:pPr>
        <w:pStyle w:val="ListParagraph"/>
        <w:numPr>
          <w:ilvl w:val="3"/>
          <w:numId w:val="17"/>
        </w:numPr>
        <w:spacing w:after="120" w:line="276" w:lineRule="auto"/>
        <w:ind w:left="426" w:right="57" w:hanging="426"/>
        <w:contextualSpacing w:val="0"/>
        <w:jc w:val="both"/>
        <w:rPr>
          <w:rFonts w:ascii="Times New Roman" w:hAnsi="Times New Roman" w:cs="Times New Roman"/>
          <w:bCs/>
          <w:sz w:val="24"/>
          <w:szCs w:val="24"/>
        </w:rPr>
      </w:pPr>
      <w:r w:rsidRPr="00902C6C">
        <w:rPr>
          <w:rFonts w:ascii="Times New Roman" w:hAnsi="Times New Roman" w:cs="Times New Roman"/>
          <w:b/>
          <w:sz w:val="24"/>
          <w:szCs w:val="24"/>
        </w:rPr>
        <w:t xml:space="preserve">Thời hạn cấp tín dụng: </w:t>
      </w:r>
      <w:bookmarkStart w:id="11" w:name="_Hlk175757083"/>
      <w:r w:rsidRPr="00902C6C">
        <w:rPr>
          <w:rFonts w:ascii="Times New Roman" w:hAnsi="Times New Roman" w:cs="Times New Roman"/>
          <w:bCs/>
          <w:sz w:val="24"/>
          <w:szCs w:val="24"/>
        </w:rPr>
        <w:t>kể từ thời điểm Hợp đồng có hiệu lực và không vượt quá Thời hạn hiệu lực thẻ.</w:t>
      </w:r>
      <w:bookmarkEnd w:id="11"/>
    </w:p>
    <w:p w14:paraId="308AF4C8" w14:textId="77777777" w:rsidR="002B7527" w:rsidRPr="00902C6C" w:rsidRDefault="002B7527" w:rsidP="002B7527">
      <w:pPr>
        <w:pStyle w:val="ListParagraph"/>
        <w:numPr>
          <w:ilvl w:val="3"/>
          <w:numId w:val="17"/>
        </w:numPr>
        <w:spacing w:after="120" w:line="276" w:lineRule="auto"/>
        <w:ind w:left="426" w:right="57" w:hanging="426"/>
        <w:contextualSpacing w:val="0"/>
        <w:jc w:val="both"/>
        <w:rPr>
          <w:rFonts w:ascii="Times New Roman" w:hAnsi="Times New Roman" w:cs="Times New Roman"/>
          <w:sz w:val="24"/>
          <w:szCs w:val="24"/>
        </w:rPr>
      </w:pPr>
      <w:r w:rsidRPr="00902C6C">
        <w:rPr>
          <w:rFonts w:ascii="Times New Roman" w:hAnsi="Times New Roman" w:cs="Times New Roman"/>
          <w:b/>
          <w:sz w:val="24"/>
          <w:szCs w:val="24"/>
        </w:rPr>
        <w:t>Thời hạn hiệu lực thẻ</w:t>
      </w:r>
      <w:r w:rsidRPr="00902C6C">
        <w:rPr>
          <w:rFonts w:ascii="Times New Roman" w:hAnsi="Times New Roman" w:cs="Times New Roman"/>
          <w:sz w:val="24"/>
          <w:szCs w:val="24"/>
        </w:rPr>
        <w:t>: 4 năm kể từ thời điểm Hợp đồng có hiệu lực.</w:t>
      </w:r>
    </w:p>
    <w:p w14:paraId="5DDD5779" w14:textId="77777777" w:rsidR="002B7527" w:rsidRPr="00902C6C" w:rsidRDefault="002B7527" w:rsidP="002B7527">
      <w:pPr>
        <w:pStyle w:val="ListParagraph"/>
        <w:numPr>
          <w:ilvl w:val="3"/>
          <w:numId w:val="17"/>
        </w:numPr>
        <w:spacing w:after="120" w:line="276" w:lineRule="auto"/>
        <w:ind w:left="426" w:right="57" w:hanging="426"/>
        <w:contextualSpacing w:val="0"/>
        <w:jc w:val="both"/>
        <w:rPr>
          <w:rFonts w:ascii="Times New Roman" w:hAnsi="Times New Roman" w:cs="Times New Roman"/>
          <w:sz w:val="24"/>
          <w:szCs w:val="24"/>
        </w:rPr>
      </w:pPr>
      <w:r w:rsidRPr="00902C6C">
        <w:rPr>
          <w:rFonts w:ascii="Times New Roman" w:hAnsi="Times New Roman" w:cs="Times New Roman"/>
          <w:b/>
          <w:sz w:val="24"/>
          <w:szCs w:val="24"/>
        </w:rPr>
        <w:t>Hạn mức tín dụng</w:t>
      </w:r>
      <w:r w:rsidRPr="00902C6C">
        <w:rPr>
          <w:rFonts w:ascii="Times New Roman" w:hAnsi="Times New Roman" w:cs="Times New Roman"/>
          <w:sz w:val="24"/>
          <w:szCs w:val="24"/>
        </w:rPr>
        <w:t>: …………. VNĐ (Bằng chữ: ………</w:t>
      </w:r>
      <w:proofErr w:type="gramStart"/>
      <w:r w:rsidRPr="00902C6C">
        <w:rPr>
          <w:rFonts w:ascii="Times New Roman" w:hAnsi="Times New Roman" w:cs="Times New Roman"/>
          <w:sz w:val="24"/>
          <w:szCs w:val="24"/>
        </w:rPr>
        <w:t>…..</w:t>
      </w:r>
      <w:proofErr w:type="gramEnd"/>
      <w:r w:rsidRPr="00902C6C">
        <w:rPr>
          <w:rFonts w:ascii="Times New Roman" w:hAnsi="Times New Roman" w:cs="Times New Roman"/>
          <w:sz w:val="24"/>
          <w:szCs w:val="24"/>
        </w:rPr>
        <w:t xml:space="preserve">). </w:t>
      </w:r>
    </w:p>
    <w:p w14:paraId="0F71AD5A" w14:textId="77777777" w:rsidR="002B7527" w:rsidRPr="00902C6C" w:rsidRDefault="002B7527" w:rsidP="002B7527">
      <w:pPr>
        <w:pStyle w:val="ListParagraph"/>
        <w:numPr>
          <w:ilvl w:val="3"/>
          <w:numId w:val="17"/>
        </w:numPr>
        <w:spacing w:after="120" w:line="276" w:lineRule="auto"/>
        <w:ind w:left="426" w:right="57" w:hanging="426"/>
        <w:contextualSpacing w:val="0"/>
        <w:jc w:val="both"/>
        <w:rPr>
          <w:rFonts w:ascii="Times New Roman" w:hAnsi="Times New Roman" w:cs="Times New Roman"/>
          <w:sz w:val="24"/>
          <w:szCs w:val="24"/>
        </w:rPr>
      </w:pPr>
      <w:r w:rsidRPr="00902C6C">
        <w:rPr>
          <w:rFonts w:ascii="Times New Roman" w:hAnsi="Times New Roman" w:cs="Times New Roman"/>
          <w:b/>
          <w:bCs/>
          <w:sz w:val="24"/>
          <w:szCs w:val="24"/>
        </w:rPr>
        <w:t>Hạn mức sử dụng thẻ</w:t>
      </w:r>
      <w:r w:rsidRPr="00902C6C">
        <w:rPr>
          <w:rFonts w:ascii="Times New Roman" w:hAnsi="Times New Roman" w:cs="Times New Roman"/>
          <w:sz w:val="24"/>
          <w:szCs w:val="24"/>
        </w:rPr>
        <w:t>: ……………. VNĐ (Bằng chữ: ………</w:t>
      </w:r>
      <w:proofErr w:type="gramStart"/>
      <w:r w:rsidRPr="00902C6C">
        <w:rPr>
          <w:rFonts w:ascii="Times New Roman" w:hAnsi="Times New Roman" w:cs="Times New Roman"/>
          <w:sz w:val="24"/>
          <w:szCs w:val="24"/>
        </w:rPr>
        <w:t>…..</w:t>
      </w:r>
      <w:proofErr w:type="gramEnd"/>
      <w:r w:rsidRPr="00902C6C">
        <w:rPr>
          <w:rFonts w:ascii="Times New Roman" w:hAnsi="Times New Roman" w:cs="Times New Roman"/>
          <w:sz w:val="24"/>
          <w:szCs w:val="24"/>
        </w:rPr>
        <w:t>). Trong đó, liên quan đến chức năng FlexiMoney:</w:t>
      </w:r>
    </w:p>
    <w:p w14:paraId="17141ADB" w14:textId="77777777" w:rsidR="002B7527" w:rsidRPr="00902C6C" w:rsidRDefault="002B7527" w:rsidP="002B7527">
      <w:pPr>
        <w:pStyle w:val="ListParagraph"/>
        <w:numPr>
          <w:ilvl w:val="0"/>
          <w:numId w:val="27"/>
        </w:numPr>
        <w:spacing w:after="120" w:line="276" w:lineRule="auto"/>
        <w:ind w:right="57"/>
        <w:contextualSpacing w:val="0"/>
        <w:jc w:val="both"/>
        <w:rPr>
          <w:rFonts w:ascii="Times New Roman" w:hAnsi="Times New Roman" w:cs="Times New Roman"/>
          <w:sz w:val="24"/>
          <w:szCs w:val="24"/>
        </w:rPr>
      </w:pPr>
      <w:r w:rsidRPr="00902C6C">
        <w:rPr>
          <w:rFonts w:ascii="Times New Roman" w:hAnsi="Times New Roman" w:cs="Times New Roman"/>
          <w:b/>
          <w:sz w:val="24"/>
          <w:szCs w:val="24"/>
        </w:rPr>
        <w:t>Khoản rút tiền mặt</w:t>
      </w:r>
      <w:r w:rsidRPr="00902C6C">
        <w:rPr>
          <w:rFonts w:ascii="Times New Roman" w:hAnsi="Times New Roman" w:cs="Times New Roman"/>
          <w:sz w:val="24"/>
          <w:szCs w:val="24"/>
        </w:rPr>
        <w:t>: …………. VNĐ (Bằng chữ: ………</w:t>
      </w:r>
      <w:proofErr w:type="gramStart"/>
      <w:r w:rsidRPr="00902C6C">
        <w:rPr>
          <w:rFonts w:ascii="Times New Roman" w:hAnsi="Times New Roman" w:cs="Times New Roman"/>
          <w:sz w:val="24"/>
          <w:szCs w:val="24"/>
        </w:rPr>
        <w:t>…..</w:t>
      </w:r>
      <w:proofErr w:type="gramEnd"/>
      <w:r w:rsidRPr="00902C6C">
        <w:rPr>
          <w:rFonts w:ascii="Times New Roman" w:hAnsi="Times New Roman" w:cs="Times New Roman"/>
          <w:sz w:val="24"/>
          <w:szCs w:val="24"/>
        </w:rPr>
        <w:t>);</w:t>
      </w:r>
    </w:p>
    <w:p w14:paraId="79571022" w14:textId="77777777" w:rsidR="002B7527" w:rsidRPr="00902C6C" w:rsidRDefault="002B7527" w:rsidP="002B7527">
      <w:pPr>
        <w:pStyle w:val="ListParagraph"/>
        <w:numPr>
          <w:ilvl w:val="0"/>
          <w:numId w:val="27"/>
        </w:numPr>
        <w:spacing w:after="120" w:line="276" w:lineRule="auto"/>
        <w:ind w:right="57"/>
        <w:contextualSpacing w:val="0"/>
        <w:jc w:val="both"/>
        <w:rPr>
          <w:rFonts w:ascii="Times New Roman" w:hAnsi="Times New Roman" w:cs="Times New Roman"/>
          <w:b/>
          <w:sz w:val="24"/>
          <w:szCs w:val="24"/>
        </w:rPr>
      </w:pPr>
      <w:r w:rsidRPr="00902C6C">
        <w:rPr>
          <w:rFonts w:ascii="Times New Roman" w:hAnsi="Times New Roman" w:cs="Times New Roman"/>
          <w:b/>
          <w:sz w:val="24"/>
          <w:szCs w:val="24"/>
        </w:rPr>
        <w:t xml:space="preserve">Lãi suất khoản rút tiền mặt: </w:t>
      </w:r>
      <w:r w:rsidRPr="00902C6C">
        <w:rPr>
          <w:rFonts w:ascii="Times New Roman" w:hAnsi="Times New Roman" w:cs="Times New Roman"/>
          <w:bCs/>
          <w:sz w:val="24"/>
          <w:szCs w:val="24"/>
        </w:rPr>
        <w:t>………….</w:t>
      </w:r>
      <w:r w:rsidRPr="00902C6C">
        <w:rPr>
          <w:rFonts w:ascii="Times New Roman" w:hAnsi="Times New Roman" w:cs="Times New Roman"/>
          <w:b/>
          <w:sz w:val="24"/>
          <w:szCs w:val="24"/>
        </w:rPr>
        <w:t xml:space="preserve"> </w:t>
      </w:r>
      <w:r w:rsidRPr="00902C6C">
        <w:rPr>
          <w:rFonts w:ascii="Times New Roman" w:hAnsi="Times New Roman" w:cs="Times New Roman"/>
          <w:bCs/>
          <w:sz w:val="24"/>
          <w:szCs w:val="24"/>
        </w:rPr>
        <w:t>%/năm được tính trên cơ sở 01 năm có 365 ngày;</w:t>
      </w:r>
    </w:p>
    <w:p w14:paraId="1C12DA9F" w14:textId="77777777" w:rsidR="002B7527" w:rsidRPr="00902C6C" w:rsidRDefault="002B7527" w:rsidP="002B7527">
      <w:pPr>
        <w:pStyle w:val="ListParagraph"/>
        <w:numPr>
          <w:ilvl w:val="0"/>
          <w:numId w:val="27"/>
        </w:numPr>
        <w:spacing w:after="120" w:line="276" w:lineRule="auto"/>
        <w:ind w:right="57"/>
        <w:contextualSpacing w:val="0"/>
        <w:jc w:val="both"/>
        <w:rPr>
          <w:rFonts w:ascii="Times New Roman" w:hAnsi="Times New Roman" w:cs="Times New Roman"/>
          <w:sz w:val="24"/>
          <w:szCs w:val="24"/>
        </w:rPr>
      </w:pPr>
      <w:r w:rsidRPr="00902C6C">
        <w:rPr>
          <w:rFonts w:ascii="Times New Roman" w:hAnsi="Times New Roman" w:cs="Times New Roman"/>
          <w:b/>
          <w:sz w:val="24"/>
          <w:szCs w:val="24"/>
        </w:rPr>
        <w:t xml:space="preserve">Khoản trả hàng tháng đối với khoản rút tiền </w:t>
      </w:r>
      <w:proofErr w:type="gramStart"/>
      <w:r w:rsidRPr="00902C6C">
        <w:rPr>
          <w:rFonts w:ascii="Times New Roman" w:hAnsi="Times New Roman" w:cs="Times New Roman"/>
          <w:b/>
          <w:sz w:val="24"/>
          <w:szCs w:val="24"/>
        </w:rPr>
        <w:t>mặt</w:t>
      </w:r>
      <w:r w:rsidRPr="00902C6C">
        <w:rPr>
          <w:rFonts w:ascii="Times New Roman" w:hAnsi="Times New Roman" w:cs="Times New Roman"/>
          <w:bCs/>
          <w:sz w:val="24"/>
          <w:szCs w:val="24"/>
        </w:rPr>
        <w:t>:…</w:t>
      </w:r>
      <w:proofErr w:type="gramEnd"/>
      <w:r w:rsidRPr="00902C6C">
        <w:rPr>
          <w:rFonts w:ascii="Times New Roman" w:hAnsi="Times New Roman" w:cs="Times New Roman"/>
          <w:bCs/>
          <w:sz w:val="24"/>
          <w:szCs w:val="24"/>
        </w:rPr>
        <w:t>……….……..VNĐ</w:t>
      </w:r>
      <w:r w:rsidRPr="00902C6C">
        <w:rPr>
          <w:rFonts w:ascii="Times New Roman" w:hAnsi="Times New Roman" w:cs="Times New Roman"/>
          <w:b/>
          <w:sz w:val="24"/>
          <w:szCs w:val="24"/>
        </w:rPr>
        <w:t xml:space="preserve"> </w:t>
      </w:r>
      <w:r w:rsidRPr="00902C6C">
        <w:rPr>
          <w:rFonts w:ascii="Times New Roman" w:hAnsi="Times New Roman" w:cs="Times New Roman"/>
          <w:bCs/>
          <w:sz w:val="24"/>
          <w:szCs w:val="24"/>
        </w:rPr>
        <w:t xml:space="preserve">(Bằng chữ: ……) </w:t>
      </w:r>
      <w:r w:rsidRPr="00902C6C">
        <w:rPr>
          <w:rFonts w:ascii="Times New Roman" w:hAnsi="Times New Roman" w:cs="Times New Roman"/>
          <w:sz w:val="24"/>
          <w:szCs w:val="24"/>
        </w:rPr>
        <w:t>và được thể hiện trên Bảng sao kê; trường hợp có sự khác nhau giữa Bảng sao kê và văn bản phê duyệt này, Khoản trả hàng tháng thể hiện trên Bảng sao kê sẽ được ưu tiên áp dụng;</w:t>
      </w:r>
    </w:p>
    <w:p w14:paraId="1A59B964" w14:textId="77777777" w:rsidR="002B7527" w:rsidRPr="00902C6C" w:rsidRDefault="002B7527" w:rsidP="002B7527">
      <w:pPr>
        <w:pStyle w:val="ListParagraph"/>
        <w:numPr>
          <w:ilvl w:val="0"/>
          <w:numId w:val="27"/>
        </w:numPr>
        <w:spacing w:after="120" w:line="276" w:lineRule="auto"/>
        <w:ind w:left="714" w:hanging="357"/>
        <w:contextualSpacing w:val="0"/>
        <w:jc w:val="both"/>
        <w:rPr>
          <w:rFonts w:ascii="Times New Roman" w:hAnsi="Times New Roman" w:cs="Times New Roman"/>
          <w:sz w:val="24"/>
          <w:szCs w:val="24"/>
        </w:rPr>
      </w:pPr>
      <w:r w:rsidRPr="00902C6C">
        <w:rPr>
          <w:rFonts w:ascii="Times New Roman" w:hAnsi="Times New Roman" w:cs="Times New Roman"/>
          <w:b/>
          <w:bCs/>
          <w:sz w:val="24"/>
          <w:szCs w:val="24"/>
        </w:rPr>
        <w:t>Thời hạn Chủ thẻ cần trả hết nợ gốc và lãi đối với khoản rút tiền mặt:</w:t>
      </w:r>
      <w:r w:rsidRPr="00902C6C">
        <w:rPr>
          <w:rFonts w:ascii="Times New Roman" w:hAnsi="Times New Roman" w:cs="Times New Roman"/>
          <w:sz w:val="24"/>
          <w:szCs w:val="24"/>
        </w:rPr>
        <w:t xml:space="preserve"> … tháng tính từ thời điểm giao dịch rút tiền được thực hiện thành công.</w:t>
      </w:r>
    </w:p>
    <w:p w14:paraId="0618DA8E" w14:textId="55F81AB1" w:rsidR="002B7527" w:rsidRPr="00AD0BA8" w:rsidRDefault="002B7527" w:rsidP="002B7527">
      <w:pPr>
        <w:spacing w:after="120" w:line="276" w:lineRule="auto"/>
        <w:ind w:right="57"/>
        <w:jc w:val="both"/>
        <w:rPr>
          <w:rFonts w:ascii="Times New Roman" w:hAnsi="Times New Roman" w:cs="Times New Roman"/>
          <w:sz w:val="24"/>
          <w:szCs w:val="24"/>
        </w:rPr>
      </w:pPr>
      <w:r w:rsidRPr="00902C6C">
        <w:rPr>
          <w:rFonts w:ascii="Times New Roman" w:hAnsi="Times New Roman" w:cs="Times New Roman"/>
          <w:sz w:val="24"/>
          <w:szCs w:val="24"/>
        </w:rPr>
        <w:t xml:space="preserve">Trường hợp đến hạn thanh toán nhưng Chủ thẻ không thanh toán hoặc thanh toán ít hơn Số tiền thanh toán tối thiểu cho VPB SMBC FC, Chủ thẻ phải thanh toán Phí phạt khoản nợ quá hạn cho VPB SMBC FC (trừ trường hợp có chấp thuận khác của VPB SMBC FC). Mức Phí phạt khoản nợ quá hạn do VPB SMBC FC quy định từng thời kỳ, phù hợp với quy định pháp luật, được VPB SMBC FC công bố tại website </w:t>
      </w:r>
      <w:hyperlink r:id="rId15" w:history="1">
        <w:r w:rsidRPr="00902C6C">
          <w:rPr>
            <w:rStyle w:val="Hyperlink"/>
            <w:rFonts w:ascii="Times New Roman" w:hAnsi="Times New Roman" w:cs="Times New Roman"/>
            <w:sz w:val="24"/>
            <w:szCs w:val="24"/>
          </w:rPr>
          <w:t>http://fecredit.com.vn</w:t>
        </w:r>
      </w:hyperlink>
      <w:r w:rsidRPr="00902C6C">
        <w:rPr>
          <w:rFonts w:ascii="Times New Roman" w:hAnsi="Times New Roman" w:cs="Times New Roman"/>
          <w:sz w:val="24"/>
          <w:szCs w:val="24"/>
        </w:rPr>
        <w:t>.</w:t>
      </w:r>
    </w:p>
    <w:tbl>
      <w:tblPr>
        <w:tblW w:w="9647" w:type="dxa"/>
        <w:tblCellMar>
          <w:left w:w="0" w:type="dxa"/>
          <w:right w:w="0" w:type="dxa"/>
        </w:tblCellMar>
        <w:tblLook w:val="01E0" w:firstRow="1" w:lastRow="1" w:firstColumn="1" w:lastColumn="1" w:noHBand="0" w:noVBand="0"/>
      </w:tblPr>
      <w:tblGrid>
        <w:gridCol w:w="4464"/>
        <w:gridCol w:w="5183"/>
      </w:tblGrid>
      <w:tr w:rsidR="002B7527" w:rsidRPr="00D61C04" w14:paraId="3728DBEC" w14:textId="77777777" w:rsidTr="00E93914">
        <w:trPr>
          <w:trHeight w:val="2080"/>
        </w:trPr>
        <w:tc>
          <w:tcPr>
            <w:tcW w:w="4464" w:type="dxa"/>
          </w:tcPr>
          <w:p w14:paraId="02852247" w14:textId="77777777" w:rsidR="002B7527" w:rsidRPr="00D61C04" w:rsidRDefault="002B7527" w:rsidP="00E93914">
            <w:pPr>
              <w:pStyle w:val="TableParagraph"/>
              <w:spacing w:before="60" w:after="60" w:line="276" w:lineRule="auto"/>
              <w:ind w:left="14" w:right="22"/>
              <w:rPr>
                <w:i/>
                <w:sz w:val="24"/>
                <w:szCs w:val="24"/>
              </w:rPr>
            </w:pPr>
          </w:p>
        </w:tc>
        <w:tc>
          <w:tcPr>
            <w:tcW w:w="5183" w:type="dxa"/>
          </w:tcPr>
          <w:p w14:paraId="4880A31B" w14:textId="77777777" w:rsidR="002B7527" w:rsidRPr="00D61C04" w:rsidRDefault="002B7527" w:rsidP="00E93914">
            <w:pPr>
              <w:pStyle w:val="TableParagraph"/>
              <w:spacing w:before="60" w:after="60" w:line="276" w:lineRule="auto"/>
              <w:ind w:right="845"/>
              <w:jc w:val="center"/>
              <w:rPr>
                <w:sz w:val="24"/>
                <w:szCs w:val="24"/>
              </w:rPr>
            </w:pPr>
            <w:r>
              <w:rPr>
                <w:sz w:val="24"/>
                <w:szCs w:val="24"/>
              </w:rPr>
              <w:t>Ngày     tháng    năm</w:t>
            </w:r>
          </w:p>
          <w:p w14:paraId="09FE2E30" w14:textId="77777777" w:rsidR="002B7527" w:rsidRPr="00D61C04" w:rsidRDefault="002B7527" w:rsidP="00E93914">
            <w:pPr>
              <w:pStyle w:val="TableParagraph"/>
              <w:spacing w:before="60" w:after="60" w:line="276" w:lineRule="auto"/>
              <w:ind w:right="845"/>
              <w:jc w:val="center"/>
              <w:rPr>
                <w:b/>
                <w:sz w:val="24"/>
                <w:szCs w:val="24"/>
              </w:rPr>
            </w:pPr>
            <w:r w:rsidRPr="00D61C04">
              <w:rPr>
                <w:b/>
                <w:sz w:val="24"/>
                <w:szCs w:val="24"/>
              </w:rPr>
              <w:t>ĐẠI DIỆN V</w:t>
            </w:r>
            <w:r>
              <w:rPr>
                <w:b/>
                <w:sz w:val="24"/>
                <w:szCs w:val="24"/>
              </w:rPr>
              <w:t>PB</w:t>
            </w:r>
            <w:r w:rsidRPr="00D61C04">
              <w:rPr>
                <w:b/>
                <w:sz w:val="24"/>
                <w:szCs w:val="24"/>
              </w:rPr>
              <w:t xml:space="preserve"> SMBC FC</w:t>
            </w:r>
          </w:p>
          <w:p w14:paraId="773E96B7" w14:textId="77777777" w:rsidR="002B7527" w:rsidRPr="00D61C04" w:rsidRDefault="002B7527" w:rsidP="00E93914">
            <w:pPr>
              <w:pStyle w:val="TableParagraph"/>
              <w:spacing w:before="60" w:after="60" w:line="276" w:lineRule="auto"/>
              <w:ind w:right="845"/>
              <w:jc w:val="center"/>
              <w:rPr>
                <w:i/>
                <w:sz w:val="24"/>
                <w:szCs w:val="24"/>
              </w:rPr>
            </w:pPr>
            <w:r w:rsidRPr="00D61C04">
              <w:rPr>
                <w:sz w:val="24"/>
                <w:szCs w:val="24"/>
              </w:rPr>
              <w:t>(Ký, ghi rõ họ tên và đóng dấu)</w:t>
            </w:r>
          </w:p>
        </w:tc>
      </w:tr>
    </w:tbl>
    <w:p w14:paraId="7D26F910" w14:textId="77777777" w:rsidR="002B7527" w:rsidRDefault="002B7527" w:rsidP="00217CC0">
      <w:pPr>
        <w:spacing w:line="276" w:lineRule="auto"/>
        <w:rPr>
          <w:rFonts w:ascii="Times New Roman" w:hAnsi="Times New Roman" w:cs="Times New Roman"/>
          <w:b/>
          <w:noProof/>
          <w:sz w:val="24"/>
          <w:szCs w:val="24"/>
        </w:rPr>
      </w:pPr>
    </w:p>
    <w:sectPr w:rsidR="002B7527" w:rsidSect="00982A92">
      <w:footerReference w:type="default" r:id="rId16"/>
      <w:pgSz w:w="11906" w:h="16838" w:code="9"/>
      <w:pgMar w:top="1418" w:right="851" w:bottom="15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C5A6C" w14:textId="77777777" w:rsidR="00C44AF8" w:rsidRDefault="00C44AF8">
      <w:r>
        <w:separator/>
      </w:r>
    </w:p>
  </w:endnote>
  <w:endnote w:type="continuationSeparator" w:id="0">
    <w:p w14:paraId="05F77D88" w14:textId="77777777" w:rsidR="00C44AF8" w:rsidRDefault="00C44AF8">
      <w:r>
        <w:continuationSeparator/>
      </w:r>
    </w:p>
  </w:endnote>
  <w:endnote w:type="continuationNotice" w:id="1">
    <w:p w14:paraId="07EAA29B" w14:textId="77777777" w:rsidR="00C44AF8" w:rsidRDefault="00C44A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003207"/>
      <w:docPartObj>
        <w:docPartGallery w:val="Page Numbers (Bottom of Page)"/>
        <w:docPartUnique/>
      </w:docPartObj>
    </w:sdtPr>
    <w:sdtEndPr>
      <w:rPr>
        <w:rFonts w:ascii="Times New Roman" w:hAnsi="Times New Roman" w:cs="Times New Roman"/>
        <w:noProof/>
      </w:rPr>
    </w:sdtEndPr>
    <w:sdtContent>
      <w:p w14:paraId="51BEAEE1" w14:textId="3CB394DE" w:rsidR="00902C0E" w:rsidRPr="00982A92" w:rsidRDefault="00982A92" w:rsidP="00982A92">
        <w:pPr>
          <w:pStyle w:val="Header"/>
          <w:tabs>
            <w:tab w:val="clear" w:pos="9026"/>
            <w:tab w:val="right" w:pos="9921"/>
          </w:tabs>
          <w:spacing w:before="240"/>
          <w:jc w:val="both"/>
          <w:rPr>
            <w:rFonts w:ascii="Times New Roman" w:hAnsi="Times New Roman" w:cs="Times New Roman"/>
          </w:rPr>
        </w:pPr>
        <w:r w:rsidRPr="00A15964">
          <w:rPr>
            <w:rFonts w:ascii="Times New Roman" w:hAnsi="Times New Roman" w:cs="Times New Roman"/>
          </w:rPr>
          <w:t>ACCA</w:t>
        </w:r>
        <w:r>
          <w:rPr>
            <w:rFonts w:ascii="Times New Roman" w:hAnsi="Times New Roman" w:cs="Times New Roman"/>
          </w:rPr>
          <w:tab/>
        </w:r>
        <w:r w:rsidR="00A15964" w:rsidRPr="00990D63">
          <w:rPr>
            <w:rFonts w:ascii="Times New Roman" w:hAnsi="Times New Roman" w:cs="Times New Roman"/>
          </w:rPr>
          <w:fldChar w:fldCharType="begin"/>
        </w:r>
        <w:r w:rsidR="00A15964" w:rsidRPr="00990D63">
          <w:rPr>
            <w:rFonts w:ascii="Times New Roman" w:hAnsi="Times New Roman" w:cs="Times New Roman"/>
          </w:rPr>
          <w:instrText xml:space="preserve"> PAGE   \* MERGEFORMAT </w:instrText>
        </w:r>
        <w:r w:rsidR="00A15964" w:rsidRPr="00990D63">
          <w:rPr>
            <w:rFonts w:ascii="Times New Roman" w:hAnsi="Times New Roman" w:cs="Times New Roman"/>
          </w:rPr>
          <w:fldChar w:fldCharType="separate"/>
        </w:r>
        <w:r w:rsidR="00A15964" w:rsidRPr="00990D63">
          <w:rPr>
            <w:rFonts w:ascii="Times New Roman" w:hAnsi="Times New Roman" w:cs="Times New Roman"/>
            <w:noProof/>
          </w:rPr>
          <w:t>2</w:t>
        </w:r>
        <w:r w:rsidR="00A15964" w:rsidRPr="00990D63">
          <w:rPr>
            <w:rFonts w:ascii="Times New Roman" w:hAnsi="Times New Roman" w:cs="Times New Roman"/>
            <w:noProof/>
          </w:rPr>
          <w:fldChar w:fldCharType="end"/>
        </w:r>
        <w:r w:rsidRPr="00982A92">
          <w:rPr>
            <w:rFonts w:ascii="Times New Roman" w:hAnsi="Times New Roman" w:cs="Times New Roman"/>
          </w:rPr>
          <w:t xml:space="preserve"> </w:t>
        </w:r>
        <w:r>
          <w:rPr>
            <w:rFonts w:ascii="Times New Roman" w:hAnsi="Times New Roman" w:cs="Times New Roman"/>
          </w:rPr>
          <w:tab/>
          <w:t>MB1.QĐ-THE……………</w:t>
        </w:r>
        <w:proofErr w:type="gramStart"/>
        <w:r>
          <w:rPr>
            <w:rFonts w:ascii="Times New Roman" w:hAnsi="Times New Roman" w:cs="Times New Roman"/>
          </w:rPr>
          <w:t>…..</w:t>
        </w:r>
        <w:proofErr w:type="gramEnd"/>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0A6D7" w14:textId="77777777" w:rsidR="00C44AF8" w:rsidRDefault="00C44AF8">
      <w:r>
        <w:separator/>
      </w:r>
    </w:p>
  </w:footnote>
  <w:footnote w:type="continuationSeparator" w:id="0">
    <w:p w14:paraId="23FD0A9F" w14:textId="77777777" w:rsidR="00C44AF8" w:rsidRDefault="00C44AF8">
      <w:r>
        <w:continuationSeparator/>
      </w:r>
    </w:p>
  </w:footnote>
  <w:footnote w:type="continuationNotice" w:id="1">
    <w:p w14:paraId="6DB2C0F7" w14:textId="77777777" w:rsidR="00C44AF8" w:rsidRDefault="00C44A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2AC"/>
    <w:multiLevelType w:val="multilevel"/>
    <w:tmpl w:val="5A4C9EE0"/>
    <w:lvl w:ilvl="0">
      <w:start w:val="1"/>
      <w:numFmt w:val="decimal"/>
      <w:lvlText w:val="%1."/>
      <w:lvlJc w:val="left"/>
      <w:pPr>
        <w:ind w:left="417" w:hanging="360"/>
      </w:pPr>
      <w:rPr>
        <w:rFonts w:ascii="Times New Roman" w:hAnsi="Times New Roman" w:cs="Times New Roman" w:hint="default"/>
        <w:b/>
        <w:sz w:val="24"/>
        <w:szCs w:val="24"/>
      </w:rPr>
    </w:lvl>
    <w:lvl w:ilvl="1">
      <w:start w:val="1"/>
      <w:numFmt w:val="decimal"/>
      <w:isLgl/>
      <w:lvlText w:val="%1.%2"/>
      <w:lvlJc w:val="left"/>
      <w:pPr>
        <w:ind w:left="615" w:hanging="360"/>
      </w:pPr>
      <w:rPr>
        <w:rFonts w:ascii="Times New Roman" w:hAnsi="Times New Roman" w:cs="Times New Roman" w:hint="default"/>
        <w:sz w:val="24"/>
        <w:szCs w:val="24"/>
      </w:rPr>
    </w:lvl>
    <w:lvl w:ilvl="2">
      <w:start w:val="1"/>
      <w:numFmt w:val="decimal"/>
      <w:isLgl/>
      <w:lvlText w:val="%1.%2.%3"/>
      <w:lvlJc w:val="left"/>
      <w:pPr>
        <w:ind w:left="1173" w:hanging="720"/>
      </w:pPr>
      <w:rPr>
        <w:rFonts w:hint="default"/>
      </w:rPr>
    </w:lvl>
    <w:lvl w:ilvl="3">
      <w:start w:val="1"/>
      <w:numFmt w:val="decimal"/>
      <w:isLgl/>
      <w:lvlText w:val="%1.%2.%3.%4"/>
      <w:lvlJc w:val="left"/>
      <w:pPr>
        <w:ind w:left="1371" w:hanging="720"/>
      </w:pPr>
      <w:rPr>
        <w:rFonts w:hint="default"/>
      </w:rPr>
    </w:lvl>
    <w:lvl w:ilvl="4">
      <w:start w:val="1"/>
      <w:numFmt w:val="decimal"/>
      <w:isLgl/>
      <w:lvlText w:val="%1.%2.%3.%4.%5"/>
      <w:lvlJc w:val="left"/>
      <w:pPr>
        <w:ind w:left="1929" w:hanging="1080"/>
      </w:pPr>
      <w:rPr>
        <w:rFonts w:hint="default"/>
      </w:rPr>
    </w:lvl>
    <w:lvl w:ilvl="5">
      <w:start w:val="1"/>
      <w:numFmt w:val="decimal"/>
      <w:isLgl/>
      <w:lvlText w:val="%1.%2.%3.%4.%5.%6"/>
      <w:lvlJc w:val="left"/>
      <w:pPr>
        <w:ind w:left="2127" w:hanging="1080"/>
      </w:pPr>
      <w:rPr>
        <w:rFonts w:hint="default"/>
      </w:rPr>
    </w:lvl>
    <w:lvl w:ilvl="6">
      <w:start w:val="1"/>
      <w:numFmt w:val="decimal"/>
      <w:isLgl/>
      <w:lvlText w:val="%1.%2.%3.%4.%5.%6.%7"/>
      <w:lvlJc w:val="left"/>
      <w:pPr>
        <w:ind w:left="2685" w:hanging="1440"/>
      </w:pPr>
      <w:rPr>
        <w:rFonts w:hint="default"/>
      </w:rPr>
    </w:lvl>
    <w:lvl w:ilvl="7">
      <w:start w:val="1"/>
      <w:numFmt w:val="decimal"/>
      <w:isLgl/>
      <w:lvlText w:val="%1.%2.%3.%4.%5.%6.%7.%8"/>
      <w:lvlJc w:val="left"/>
      <w:pPr>
        <w:ind w:left="2883" w:hanging="1440"/>
      </w:pPr>
      <w:rPr>
        <w:rFonts w:hint="default"/>
      </w:rPr>
    </w:lvl>
    <w:lvl w:ilvl="8">
      <w:start w:val="1"/>
      <w:numFmt w:val="decimal"/>
      <w:isLgl/>
      <w:lvlText w:val="%1.%2.%3.%4.%5.%6.%7.%8.%9"/>
      <w:lvlJc w:val="left"/>
      <w:pPr>
        <w:ind w:left="3441" w:hanging="1800"/>
      </w:pPr>
      <w:rPr>
        <w:rFonts w:hint="default"/>
      </w:rPr>
    </w:lvl>
  </w:abstractNum>
  <w:abstractNum w:abstractNumId="1" w15:restartNumberingAfterBreak="0">
    <w:nsid w:val="05746F68"/>
    <w:multiLevelType w:val="hybridMultilevel"/>
    <w:tmpl w:val="569C2BF0"/>
    <w:lvl w:ilvl="0" w:tplc="27F41ABE">
      <w:start w:val="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111EE"/>
    <w:multiLevelType w:val="multilevel"/>
    <w:tmpl w:val="F0E41B0E"/>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A6B495E"/>
    <w:multiLevelType w:val="hybridMultilevel"/>
    <w:tmpl w:val="5B0E8DA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164FA0"/>
    <w:multiLevelType w:val="hybridMultilevel"/>
    <w:tmpl w:val="3A2C0634"/>
    <w:lvl w:ilvl="0" w:tplc="D3AE449A">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E44B9"/>
    <w:multiLevelType w:val="hybridMultilevel"/>
    <w:tmpl w:val="3C865FFE"/>
    <w:lvl w:ilvl="0" w:tplc="B780629E">
      <w:start w:val="1"/>
      <w:numFmt w:val="decimal"/>
      <w:lvlText w:val="1.%1"/>
      <w:lvlJc w:val="left"/>
      <w:pPr>
        <w:ind w:left="720" w:hanging="360"/>
      </w:pPr>
      <w:rPr>
        <w:rFonts w:hint="default"/>
      </w:rPr>
    </w:lvl>
    <w:lvl w:ilvl="1" w:tplc="18A4A090">
      <w:start w:val="1"/>
      <w:numFmt w:val="decimal"/>
      <w:lvlText w:val="%2."/>
      <w:lvlJc w:val="left"/>
      <w:pPr>
        <w:ind w:left="1440" w:hanging="360"/>
      </w:pPr>
      <w:rPr>
        <w:rFonts w:ascii="Times New Roman" w:hAnsi="Times New Roman" w:cs="Times New Roman" w:hint="default"/>
        <w:b/>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197E31"/>
    <w:multiLevelType w:val="multilevel"/>
    <w:tmpl w:val="E236BDA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B523C85"/>
    <w:multiLevelType w:val="multilevel"/>
    <w:tmpl w:val="188AB78C"/>
    <w:lvl w:ilvl="0">
      <w:start w:val="9"/>
      <w:numFmt w:val="decimal"/>
      <w:lvlText w:val="%1."/>
      <w:lvlJc w:val="left"/>
      <w:pPr>
        <w:ind w:left="360" w:hanging="360"/>
      </w:pPr>
      <w:rPr>
        <w:rFonts w:hint="default"/>
      </w:rPr>
    </w:lvl>
    <w:lvl w:ilvl="1">
      <w:start w:val="1"/>
      <w:numFmt w:val="decimal"/>
      <w:lvlText w:val="%1.%2."/>
      <w:lvlJc w:val="left"/>
      <w:pPr>
        <w:ind w:left="777" w:hanging="360"/>
      </w:pPr>
      <w:rPr>
        <w:rFonts w:hint="default"/>
      </w:rPr>
    </w:lvl>
    <w:lvl w:ilvl="2">
      <w:start w:val="1"/>
      <w:numFmt w:val="decimal"/>
      <w:lvlText w:val="%1.%2.%3."/>
      <w:lvlJc w:val="left"/>
      <w:pPr>
        <w:ind w:left="1554" w:hanging="720"/>
      </w:pPr>
      <w:rPr>
        <w:rFonts w:hint="default"/>
      </w:rPr>
    </w:lvl>
    <w:lvl w:ilvl="3">
      <w:start w:val="1"/>
      <w:numFmt w:val="decimal"/>
      <w:lvlText w:val="%1.%2.%3.%4."/>
      <w:lvlJc w:val="left"/>
      <w:pPr>
        <w:ind w:left="1971" w:hanging="720"/>
      </w:pPr>
      <w:rPr>
        <w:rFonts w:hint="default"/>
      </w:rPr>
    </w:lvl>
    <w:lvl w:ilvl="4">
      <w:start w:val="1"/>
      <w:numFmt w:val="decimal"/>
      <w:lvlText w:val="%1.%2.%3.%4.%5."/>
      <w:lvlJc w:val="left"/>
      <w:pPr>
        <w:ind w:left="2748" w:hanging="1080"/>
      </w:pPr>
      <w:rPr>
        <w:rFonts w:hint="default"/>
      </w:rPr>
    </w:lvl>
    <w:lvl w:ilvl="5">
      <w:start w:val="1"/>
      <w:numFmt w:val="decimal"/>
      <w:lvlText w:val="%1.%2.%3.%4.%5.%6."/>
      <w:lvlJc w:val="left"/>
      <w:pPr>
        <w:ind w:left="3165" w:hanging="1080"/>
      </w:pPr>
      <w:rPr>
        <w:rFonts w:hint="default"/>
      </w:rPr>
    </w:lvl>
    <w:lvl w:ilvl="6">
      <w:start w:val="1"/>
      <w:numFmt w:val="decimal"/>
      <w:lvlText w:val="%1.%2.%3.%4.%5.%6.%7."/>
      <w:lvlJc w:val="left"/>
      <w:pPr>
        <w:ind w:left="3942" w:hanging="1440"/>
      </w:pPr>
      <w:rPr>
        <w:rFonts w:hint="default"/>
      </w:rPr>
    </w:lvl>
    <w:lvl w:ilvl="7">
      <w:start w:val="1"/>
      <w:numFmt w:val="decimal"/>
      <w:lvlText w:val="%1.%2.%3.%4.%5.%6.%7.%8."/>
      <w:lvlJc w:val="left"/>
      <w:pPr>
        <w:ind w:left="4359" w:hanging="1440"/>
      </w:pPr>
      <w:rPr>
        <w:rFonts w:hint="default"/>
      </w:rPr>
    </w:lvl>
    <w:lvl w:ilvl="8">
      <w:start w:val="1"/>
      <w:numFmt w:val="decimal"/>
      <w:lvlText w:val="%1.%2.%3.%4.%5.%6.%7.%8.%9."/>
      <w:lvlJc w:val="left"/>
      <w:pPr>
        <w:ind w:left="5136" w:hanging="1800"/>
      </w:pPr>
      <w:rPr>
        <w:rFonts w:hint="default"/>
      </w:rPr>
    </w:lvl>
  </w:abstractNum>
  <w:abstractNum w:abstractNumId="8" w15:restartNumberingAfterBreak="0">
    <w:nsid w:val="208F48BB"/>
    <w:multiLevelType w:val="hybridMultilevel"/>
    <w:tmpl w:val="F1B2C266"/>
    <w:lvl w:ilvl="0" w:tplc="D2A46D9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76D3244"/>
    <w:multiLevelType w:val="hybridMultilevel"/>
    <w:tmpl w:val="34644356"/>
    <w:lvl w:ilvl="0" w:tplc="CDFE0BC6">
      <w:numFmt w:val="bullet"/>
      <w:lvlText w:val="-"/>
      <w:lvlJc w:val="left"/>
      <w:pPr>
        <w:ind w:left="1429" w:hanging="360"/>
      </w:pPr>
      <w:rPr>
        <w:rFonts w:ascii="Calibri" w:eastAsia="Arial" w:hAnsi="Calibri" w:cs="Calibri"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D6C3C61"/>
    <w:multiLevelType w:val="hybridMultilevel"/>
    <w:tmpl w:val="9E5482BA"/>
    <w:lvl w:ilvl="0" w:tplc="73DE9272">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DA6B22"/>
    <w:multiLevelType w:val="multilevel"/>
    <w:tmpl w:val="44EEB9F8"/>
    <w:lvl w:ilvl="0">
      <w:start w:val="1"/>
      <w:numFmt w:val="decimal"/>
      <w:lvlText w:val="%1."/>
      <w:lvlJc w:val="left"/>
      <w:pPr>
        <w:ind w:left="777" w:hanging="360"/>
      </w:pPr>
      <w:rPr>
        <w:rFonts w:hint="default"/>
        <w:b/>
      </w:rPr>
    </w:lvl>
    <w:lvl w:ilvl="1">
      <w:start w:val="1"/>
      <w:numFmt w:val="decimal"/>
      <w:isLgl/>
      <w:lvlText w:val="%1.%2"/>
      <w:lvlJc w:val="left"/>
      <w:pPr>
        <w:ind w:left="792" w:hanging="375"/>
      </w:pPr>
      <w:rPr>
        <w:rFonts w:hint="default"/>
      </w:rPr>
    </w:lvl>
    <w:lvl w:ilvl="2">
      <w:start w:val="1"/>
      <w:numFmt w:val="decimal"/>
      <w:isLgl/>
      <w:lvlText w:val="%1.%2.%3"/>
      <w:lvlJc w:val="left"/>
      <w:pPr>
        <w:ind w:left="1137" w:hanging="720"/>
      </w:pPr>
      <w:rPr>
        <w:rFonts w:hint="default"/>
      </w:rPr>
    </w:lvl>
    <w:lvl w:ilvl="3">
      <w:start w:val="1"/>
      <w:numFmt w:val="decimal"/>
      <w:isLgl/>
      <w:lvlText w:val="%1.%2.%3.%4"/>
      <w:lvlJc w:val="left"/>
      <w:pPr>
        <w:ind w:left="1137" w:hanging="720"/>
      </w:pPr>
      <w:rPr>
        <w:rFonts w:hint="default"/>
      </w:rPr>
    </w:lvl>
    <w:lvl w:ilvl="4">
      <w:start w:val="1"/>
      <w:numFmt w:val="decimal"/>
      <w:isLgl/>
      <w:lvlText w:val="%1.%2.%3.%4.%5"/>
      <w:lvlJc w:val="left"/>
      <w:pPr>
        <w:ind w:left="1497" w:hanging="1080"/>
      </w:pPr>
      <w:rPr>
        <w:rFonts w:hint="default"/>
      </w:rPr>
    </w:lvl>
    <w:lvl w:ilvl="5">
      <w:start w:val="1"/>
      <w:numFmt w:val="decimal"/>
      <w:isLgl/>
      <w:lvlText w:val="%1.%2.%3.%4.%5.%6"/>
      <w:lvlJc w:val="left"/>
      <w:pPr>
        <w:ind w:left="1497" w:hanging="1080"/>
      </w:pPr>
      <w:rPr>
        <w:rFonts w:hint="default"/>
      </w:rPr>
    </w:lvl>
    <w:lvl w:ilvl="6">
      <w:start w:val="1"/>
      <w:numFmt w:val="decimal"/>
      <w:isLgl/>
      <w:lvlText w:val="%1.%2.%3.%4.%5.%6.%7"/>
      <w:lvlJc w:val="left"/>
      <w:pPr>
        <w:ind w:left="1857" w:hanging="1440"/>
      </w:pPr>
      <w:rPr>
        <w:rFonts w:hint="default"/>
      </w:rPr>
    </w:lvl>
    <w:lvl w:ilvl="7">
      <w:start w:val="1"/>
      <w:numFmt w:val="decimal"/>
      <w:isLgl/>
      <w:lvlText w:val="%1.%2.%3.%4.%5.%6.%7.%8"/>
      <w:lvlJc w:val="left"/>
      <w:pPr>
        <w:ind w:left="1857" w:hanging="1440"/>
      </w:pPr>
      <w:rPr>
        <w:rFonts w:hint="default"/>
      </w:rPr>
    </w:lvl>
    <w:lvl w:ilvl="8">
      <w:start w:val="1"/>
      <w:numFmt w:val="decimal"/>
      <w:isLgl/>
      <w:lvlText w:val="%1.%2.%3.%4.%5.%6.%7.%8.%9"/>
      <w:lvlJc w:val="left"/>
      <w:pPr>
        <w:ind w:left="2217" w:hanging="1800"/>
      </w:pPr>
      <w:rPr>
        <w:rFonts w:hint="default"/>
      </w:rPr>
    </w:lvl>
  </w:abstractNum>
  <w:abstractNum w:abstractNumId="12" w15:restartNumberingAfterBreak="0">
    <w:nsid w:val="30B12A0B"/>
    <w:multiLevelType w:val="multilevel"/>
    <w:tmpl w:val="D180B4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442AA0"/>
    <w:multiLevelType w:val="hybridMultilevel"/>
    <w:tmpl w:val="B14658D2"/>
    <w:lvl w:ilvl="0" w:tplc="0809000F">
      <w:start w:val="1"/>
      <w:numFmt w:val="decimal"/>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36280C"/>
    <w:multiLevelType w:val="hybridMultilevel"/>
    <w:tmpl w:val="354C11A2"/>
    <w:lvl w:ilvl="0" w:tplc="921CD9C2">
      <w:start w:val="1"/>
      <w:numFmt w:val="upperRoman"/>
      <w:lvlText w:val="%1."/>
      <w:lvlJc w:val="left"/>
      <w:pPr>
        <w:ind w:left="720" w:hanging="360"/>
      </w:pPr>
      <w:rPr>
        <w:rFonts w:hint="default"/>
      </w:rPr>
    </w:lvl>
    <w:lvl w:ilvl="1" w:tplc="BC8AB276">
      <w:start w:val="1"/>
      <w:numFmt w:val="decimal"/>
      <w:lvlText w:val="%2."/>
      <w:lvlJc w:val="left"/>
      <w:pPr>
        <w:ind w:left="1500" w:hanging="420"/>
      </w:pPr>
      <w:rPr>
        <w:rFonts w:ascii="Times New Roman" w:hAnsi="Times New Roman" w:cs="Times New Roman" w:hint="default"/>
        <w:b/>
        <w:i w:val="0"/>
        <w:strike w:val="0"/>
        <w:sz w:val="24"/>
        <w:szCs w:val="24"/>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3A5569"/>
    <w:multiLevelType w:val="hybridMultilevel"/>
    <w:tmpl w:val="622E0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9D3D18"/>
    <w:multiLevelType w:val="hybridMultilevel"/>
    <w:tmpl w:val="63CC1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C67FF4"/>
    <w:multiLevelType w:val="multilevel"/>
    <w:tmpl w:val="2514E38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EF033F6"/>
    <w:multiLevelType w:val="multilevel"/>
    <w:tmpl w:val="5A4C9EE0"/>
    <w:lvl w:ilvl="0">
      <w:start w:val="1"/>
      <w:numFmt w:val="decimal"/>
      <w:lvlText w:val="%1."/>
      <w:lvlJc w:val="left"/>
      <w:pPr>
        <w:ind w:left="417" w:hanging="360"/>
      </w:pPr>
      <w:rPr>
        <w:rFonts w:ascii="Times New Roman" w:hAnsi="Times New Roman" w:cs="Times New Roman" w:hint="default"/>
        <w:b/>
        <w:sz w:val="24"/>
        <w:szCs w:val="24"/>
      </w:rPr>
    </w:lvl>
    <w:lvl w:ilvl="1">
      <w:start w:val="1"/>
      <w:numFmt w:val="decimal"/>
      <w:isLgl/>
      <w:lvlText w:val="%1.%2"/>
      <w:lvlJc w:val="left"/>
      <w:pPr>
        <w:ind w:left="615" w:hanging="360"/>
      </w:pPr>
      <w:rPr>
        <w:rFonts w:ascii="Times New Roman" w:hAnsi="Times New Roman" w:cs="Times New Roman" w:hint="default"/>
        <w:sz w:val="24"/>
        <w:szCs w:val="24"/>
      </w:rPr>
    </w:lvl>
    <w:lvl w:ilvl="2">
      <w:start w:val="1"/>
      <w:numFmt w:val="decimal"/>
      <w:isLgl/>
      <w:lvlText w:val="%1.%2.%3"/>
      <w:lvlJc w:val="left"/>
      <w:pPr>
        <w:ind w:left="1173" w:hanging="720"/>
      </w:pPr>
      <w:rPr>
        <w:rFonts w:hint="default"/>
      </w:rPr>
    </w:lvl>
    <w:lvl w:ilvl="3">
      <w:start w:val="1"/>
      <w:numFmt w:val="decimal"/>
      <w:isLgl/>
      <w:lvlText w:val="%1.%2.%3.%4"/>
      <w:lvlJc w:val="left"/>
      <w:pPr>
        <w:ind w:left="1371" w:hanging="720"/>
      </w:pPr>
      <w:rPr>
        <w:rFonts w:hint="default"/>
      </w:rPr>
    </w:lvl>
    <w:lvl w:ilvl="4">
      <w:start w:val="1"/>
      <w:numFmt w:val="decimal"/>
      <w:isLgl/>
      <w:lvlText w:val="%1.%2.%3.%4.%5"/>
      <w:lvlJc w:val="left"/>
      <w:pPr>
        <w:ind w:left="1929" w:hanging="1080"/>
      </w:pPr>
      <w:rPr>
        <w:rFonts w:hint="default"/>
      </w:rPr>
    </w:lvl>
    <w:lvl w:ilvl="5">
      <w:start w:val="1"/>
      <w:numFmt w:val="decimal"/>
      <w:isLgl/>
      <w:lvlText w:val="%1.%2.%3.%4.%5.%6"/>
      <w:lvlJc w:val="left"/>
      <w:pPr>
        <w:ind w:left="2127" w:hanging="1080"/>
      </w:pPr>
      <w:rPr>
        <w:rFonts w:hint="default"/>
      </w:rPr>
    </w:lvl>
    <w:lvl w:ilvl="6">
      <w:start w:val="1"/>
      <w:numFmt w:val="decimal"/>
      <w:isLgl/>
      <w:lvlText w:val="%1.%2.%3.%4.%5.%6.%7"/>
      <w:lvlJc w:val="left"/>
      <w:pPr>
        <w:ind w:left="2685" w:hanging="1440"/>
      </w:pPr>
      <w:rPr>
        <w:rFonts w:hint="default"/>
      </w:rPr>
    </w:lvl>
    <w:lvl w:ilvl="7">
      <w:start w:val="1"/>
      <w:numFmt w:val="decimal"/>
      <w:isLgl/>
      <w:lvlText w:val="%1.%2.%3.%4.%5.%6.%7.%8"/>
      <w:lvlJc w:val="left"/>
      <w:pPr>
        <w:ind w:left="2883" w:hanging="1440"/>
      </w:pPr>
      <w:rPr>
        <w:rFonts w:hint="default"/>
      </w:rPr>
    </w:lvl>
    <w:lvl w:ilvl="8">
      <w:start w:val="1"/>
      <w:numFmt w:val="decimal"/>
      <w:isLgl/>
      <w:lvlText w:val="%1.%2.%3.%4.%5.%6.%7.%8.%9"/>
      <w:lvlJc w:val="left"/>
      <w:pPr>
        <w:ind w:left="3441" w:hanging="1800"/>
      </w:pPr>
      <w:rPr>
        <w:rFonts w:hint="default"/>
      </w:rPr>
    </w:lvl>
  </w:abstractNum>
  <w:abstractNum w:abstractNumId="19" w15:restartNumberingAfterBreak="0">
    <w:nsid w:val="3FC529D5"/>
    <w:multiLevelType w:val="hybridMultilevel"/>
    <w:tmpl w:val="551A4206"/>
    <w:lvl w:ilvl="0" w:tplc="36EC7336">
      <w:start w:val="1"/>
      <w:numFmt w:val="lowerLetter"/>
      <w:lvlText w:val="%1)"/>
      <w:lvlJc w:val="left"/>
      <w:pPr>
        <w:ind w:left="1004" w:hanging="360"/>
      </w:pPr>
      <w:rPr>
        <w:rFonts w:ascii="Times New Roman" w:eastAsiaTheme="minorHAnsi" w:hAnsi="Times New Roman" w:cs="Times New Roman"/>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20" w15:restartNumberingAfterBreak="0">
    <w:nsid w:val="41BD416A"/>
    <w:multiLevelType w:val="multilevel"/>
    <w:tmpl w:val="92122712"/>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41D12C9C"/>
    <w:multiLevelType w:val="hybridMultilevel"/>
    <w:tmpl w:val="50123CE4"/>
    <w:lvl w:ilvl="0" w:tplc="1678637A">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146F51"/>
    <w:multiLevelType w:val="hybridMultilevel"/>
    <w:tmpl w:val="268E6056"/>
    <w:lvl w:ilvl="0" w:tplc="F9689D8A">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63271B"/>
    <w:multiLevelType w:val="hybridMultilevel"/>
    <w:tmpl w:val="416678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EA19D4"/>
    <w:multiLevelType w:val="hybridMultilevel"/>
    <w:tmpl w:val="C9905326"/>
    <w:lvl w:ilvl="0" w:tplc="3EDA881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4C257278"/>
    <w:multiLevelType w:val="hybridMultilevel"/>
    <w:tmpl w:val="65B697FA"/>
    <w:lvl w:ilvl="0" w:tplc="9CD2D2F4">
      <w:start w:val="5"/>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2E627C"/>
    <w:multiLevelType w:val="hybridMultilevel"/>
    <w:tmpl w:val="DECA6EC8"/>
    <w:lvl w:ilvl="0" w:tplc="D2A46D9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57024CA6">
      <w:start w:val="1"/>
      <w:numFmt w:val="decimal"/>
      <w:lvlText w:val="%4."/>
      <w:lvlJc w:val="left"/>
      <w:pPr>
        <w:ind w:left="2880" w:hanging="360"/>
      </w:pPr>
      <w:rPr>
        <w:b/>
        <w:bCs/>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4FEC51C6"/>
    <w:multiLevelType w:val="hybridMultilevel"/>
    <w:tmpl w:val="7C9033A2"/>
    <w:lvl w:ilvl="0" w:tplc="4FBAEBBC">
      <w:start w:val="1"/>
      <w:numFmt w:val="decimal"/>
      <w:lvlText w:val="%1."/>
      <w:lvlJc w:val="left"/>
      <w:pPr>
        <w:ind w:left="720" w:hanging="360"/>
      </w:pPr>
      <w:rPr>
        <w:rFonts w:ascii="Times New Roman" w:hAnsi="Times New Roman" w:cs="Times New Roman"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F91950"/>
    <w:multiLevelType w:val="hybridMultilevel"/>
    <w:tmpl w:val="7422B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5D76F4"/>
    <w:multiLevelType w:val="hybridMultilevel"/>
    <w:tmpl w:val="A18059AA"/>
    <w:lvl w:ilvl="0" w:tplc="CDFE0BC6">
      <w:numFmt w:val="bullet"/>
      <w:lvlText w:val="-"/>
      <w:lvlJc w:val="left"/>
      <w:pPr>
        <w:ind w:left="1429" w:hanging="360"/>
      </w:pPr>
      <w:rPr>
        <w:rFonts w:ascii="Calibri" w:eastAsia="Arial" w:hAnsi="Calibri" w:cs="Calibri" w:hint="default"/>
      </w:rPr>
    </w:lvl>
    <w:lvl w:ilvl="1" w:tplc="08090019">
      <w:start w:val="1"/>
      <w:numFmt w:val="lowerLetter"/>
      <w:lvlText w:val="%2."/>
      <w:lvlJc w:val="left"/>
      <w:pPr>
        <w:ind w:left="2149" w:hanging="360"/>
      </w:p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30" w15:restartNumberingAfterBreak="0">
    <w:nsid w:val="5B0357DA"/>
    <w:multiLevelType w:val="hybridMultilevel"/>
    <w:tmpl w:val="AD983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9045E4"/>
    <w:multiLevelType w:val="hybridMultilevel"/>
    <w:tmpl w:val="A6EADB7E"/>
    <w:lvl w:ilvl="0" w:tplc="4D2866DC">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BB32AB"/>
    <w:multiLevelType w:val="multilevel"/>
    <w:tmpl w:val="5A4C9EE0"/>
    <w:lvl w:ilvl="0">
      <w:start w:val="1"/>
      <w:numFmt w:val="decimal"/>
      <w:lvlText w:val="%1."/>
      <w:lvlJc w:val="left"/>
      <w:pPr>
        <w:ind w:left="417" w:hanging="360"/>
      </w:pPr>
      <w:rPr>
        <w:rFonts w:ascii="Times New Roman" w:hAnsi="Times New Roman" w:cs="Times New Roman" w:hint="default"/>
        <w:b/>
        <w:sz w:val="24"/>
        <w:szCs w:val="24"/>
      </w:rPr>
    </w:lvl>
    <w:lvl w:ilvl="1">
      <w:start w:val="1"/>
      <w:numFmt w:val="decimal"/>
      <w:isLgl/>
      <w:lvlText w:val="%1.%2"/>
      <w:lvlJc w:val="left"/>
      <w:pPr>
        <w:ind w:left="615" w:hanging="360"/>
      </w:pPr>
      <w:rPr>
        <w:rFonts w:ascii="Times New Roman" w:hAnsi="Times New Roman" w:cs="Times New Roman" w:hint="default"/>
        <w:sz w:val="24"/>
        <w:szCs w:val="24"/>
      </w:rPr>
    </w:lvl>
    <w:lvl w:ilvl="2">
      <w:start w:val="1"/>
      <w:numFmt w:val="decimal"/>
      <w:isLgl/>
      <w:lvlText w:val="%1.%2.%3"/>
      <w:lvlJc w:val="left"/>
      <w:pPr>
        <w:ind w:left="1173" w:hanging="720"/>
      </w:pPr>
      <w:rPr>
        <w:rFonts w:hint="default"/>
      </w:rPr>
    </w:lvl>
    <w:lvl w:ilvl="3">
      <w:start w:val="1"/>
      <w:numFmt w:val="decimal"/>
      <w:isLgl/>
      <w:lvlText w:val="%1.%2.%3.%4"/>
      <w:lvlJc w:val="left"/>
      <w:pPr>
        <w:ind w:left="1371" w:hanging="720"/>
      </w:pPr>
      <w:rPr>
        <w:rFonts w:hint="default"/>
      </w:rPr>
    </w:lvl>
    <w:lvl w:ilvl="4">
      <w:start w:val="1"/>
      <w:numFmt w:val="decimal"/>
      <w:isLgl/>
      <w:lvlText w:val="%1.%2.%3.%4.%5"/>
      <w:lvlJc w:val="left"/>
      <w:pPr>
        <w:ind w:left="1929" w:hanging="1080"/>
      </w:pPr>
      <w:rPr>
        <w:rFonts w:hint="default"/>
      </w:rPr>
    </w:lvl>
    <w:lvl w:ilvl="5">
      <w:start w:val="1"/>
      <w:numFmt w:val="decimal"/>
      <w:isLgl/>
      <w:lvlText w:val="%1.%2.%3.%4.%5.%6"/>
      <w:lvlJc w:val="left"/>
      <w:pPr>
        <w:ind w:left="2127" w:hanging="1080"/>
      </w:pPr>
      <w:rPr>
        <w:rFonts w:hint="default"/>
      </w:rPr>
    </w:lvl>
    <w:lvl w:ilvl="6">
      <w:start w:val="1"/>
      <w:numFmt w:val="decimal"/>
      <w:isLgl/>
      <w:lvlText w:val="%1.%2.%3.%4.%5.%6.%7"/>
      <w:lvlJc w:val="left"/>
      <w:pPr>
        <w:ind w:left="2685" w:hanging="1440"/>
      </w:pPr>
      <w:rPr>
        <w:rFonts w:hint="default"/>
      </w:rPr>
    </w:lvl>
    <w:lvl w:ilvl="7">
      <w:start w:val="1"/>
      <w:numFmt w:val="decimal"/>
      <w:isLgl/>
      <w:lvlText w:val="%1.%2.%3.%4.%5.%6.%7.%8"/>
      <w:lvlJc w:val="left"/>
      <w:pPr>
        <w:ind w:left="2883" w:hanging="1440"/>
      </w:pPr>
      <w:rPr>
        <w:rFonts w:hint="default"/>
      </w:rPr>
    </w:lvl>
    <w:lvl w:ilvl="8">
      <w:start w:val="1"/>
      <w:numFmt w:val="decimal"/>
      <w:isLgl/>
      <w:lvlText w:val="%1.%2.%3.%4.%5.%6.%7.%8.%9"/>
      <w:lvlJc w:val="left"/>
      <w:pPr>
        <w:ind w:left="3441" w:hanging="1800"/>
      </w:pPr>
      <w:rPr>
        <w:rFonts w:hint="default"/>
      </w:rPr>
    </w:lvl>
  </w:abstractNum>
  <w:abstractNum w:abstractNumId="33" w15:restartNumberingAfterBreak="0">
    <w:nsid w:val="6AF208E6"/>
    <w:multiLevelType w:val="multilevel"/>
    <w:tmpl w:val="522CF992"/>
    <w:lvl w:ilvl="0">
      <w:start w:val="1"/>
      <w:numFmt w:val="decimal"/>
      <w:lvlText w:val="%1."/>
      <w:lvlJc w:val="left"/>
      <w:pPr>
        <w:ind w:left="450" w:hanging="360"/>
      </w:pPr>
      <w:rPr>
        <w:rFonts w:ascii="Times New Roman" w:eastAsiaTheme="minorEastAsia" w:hAnsi="Times New Roman" w:cs="Times New Roman"/>
        <w:b/>
        <w:color w:val="auto"/>
      </w:rPr>
    </w:lvl>
    <w:lvl w:ilvl="1">
      <w:start w:val="1"/>
      <w:numFmt w:val="decimal"/>
      <w:isLgl/>
      <w:lvlText w:val="%1.%2."/>
      <w:lvlJc w:val="left"/>
      <w:pPr>
        <w:ind w:left="719" w:hanging="435"/>
      </w:pPr>
      <w:rPr>
        <w:rFonts w:hint="default"/>
        <w:b/>
        <w:bCs/>
      </w:rPr>
    </w:lvl>
    <w:lvl w:ilvl="2">
      <w:start w:val="1"/>
      <w:numFmt w:val="decimal"/>
      <w:isLgl/>
      <w:lvlText w:val="%1.%2.%3."/>
      <w:lvlJc w:val="left"/>
      <w:pPr>
        <w:ind w:left="1198" w:hanging="720"/>
      </w:pPr>
      <w:rPr>
        <w:rFonts w:hint="default"/>
      </w:rPr>
    </w:lvl>
    <w:lvl w:ilvl="3">
      <w:start w:val="1"/>
      <w:numFmt w:val="decimal"/>
      <w:isLgl/>
      <w:lvlText w:val="%1.%2.%3.%4."/>
      <w:lvlJc w:val="left"/>
      <w:pPr>
        <w:ind w:left="1392" w:hanging="720"/>
      </w:pPr>
      <w:rPr>
        <w:rFonts w:hint="default"/>
      </w:rPr>
    </w:lvl>
    <w:lvl w:ilvl="4">
      <w:start w:val="1"/>
      <w:numFmt w:val="decimal"/>
      <w:isLgl/>
      <w:lvlText w:val="%1.%2.%3.%4.%5."/>
      <w:lvlJc w:val="left"/>
      <w:pPr>
        <w:ind w:left="1946" w:hanging="1080"/>
      </w:pPr>
      <w:rPr>
        <w:rFonts w:hint="default"/>
      </w:rPr>
    </w:lvl>
    <w:lvl w:ilvl="5">
      <w:start w:val="1"/>
      <w:numFmt w:val="decimal"/>
      <w:isLgl/>
      <w:lvlText w:val="%1.%2.%3.%4.%5.%6."/>
      <w:lvlJc w:val="left"/>
      <w:pPr>
        <w:ind w:left="2140" w:hanging="1080"/>
      </w:pPr>
      <w:rPr>
        <w:rFonts w:hint="default"/>
      </w:rPr>
    </w:lvl>
    <w:lvl w:ilvl="6">
      <w:start w:val="1"/>
      <w:numFmt w:val="decimal"/>
      <w:isLgl/>
      <w:lvlText w:val="%1.%2.%3.%4.%5.%6.%7."/>
      <w:lvlJc w:val="left"/>
      <w:pPr>
        <w:ind w:left="2694" w:hanging="1440"/>
      </w:pPr>
      <w:rPr>
        <w:rFonts w:hint="default"/>
      </w:rPr>
    </w:lvl>
    <w:lvl w:ilvl="7">
      <w:start w:val="1"/>
      <w:numFmt w:val="decimal"/>
      <w:isLgl/>
      <w:lvlText w:val="%1.%2.%3.%4.%5.%6.%7.%8."/>
      <w:lvlJc w:val="left"/>
      <w:pPr>
        <w:ind w:left="2888" w:hanging="1440"/>
      </w:pPr>
      <w:rPr>
        <w:rFonts w:hint="default"/>
      </w:rPr>
    </w:lvl>
    <w:lvl w:ilvl="8">
      <w:start w:val="1"/>
      <w:numFmt w:val="decimal"/>
      <w:isLgl/>
      <w:lvlText w:val="%1.%2.%3.%4.%5.%6.%7.%8.%9."/>
      <w:lvlJc w:val="left"/>
      <w:pPr>
        <w:ind w:left="3442" w:hanging="1800"/>
      </w:pPr>
      <w:rPr>
        <w:rFonts w:hint="default"/>
      </w:rPr>
    </w:lvl>
  </w:abstractNum>
  <w:abstractNum w:abstractNumId="34" w15:restartNumberingAfterBreak="0">
    <w:nsid w:val="6E5F7819"/>
    <w:multiLevelType w:val="hybridMultilevel"/>
    <w:tmpl w:val="358EE34E"/>
    <w:lvl w:ilvl="0" w:tplc="0809000F">
      <w:start w:val="1"/>
      <w:numFmt w:val="decimal"/>
      <w:lvlText w:val="%1."/>
      <w:lvlJc w:val="left"/>
      <w:pPr>
        <w:ind w:left="720" w:hanging="360"/>
      </w:pPr>
    </w:lvl>
    <w:lvl w:ilvl="1" w:tplc="BAF6E074">
      <w:start w:val="1"/>
      <w:numFmt w:val="decimal"/>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D0594D"/>
    <w:multiLevelType w:val="hybridMultilevel"/>
    <w:tmpl w:val="3FE8F1EE"/>
    <w:lvl w:ilvl="0" w:tplc="D062BA86">
      <w:start w:val="1"/>
      <w:numFmt w:val="decimal"/>
      <w:lvlText w:val="6.%1"/>
      <w:lvlJc w:val="left"/>
      <w:pPr>
        <w:ind w:left="1004" w:hanging="360"/>
      </w:pPr>
      <w:rPr>
        <w:rFonts w:hint="default"/>
        <w:b/>
        <w:bCs/>
        <w:sz w:val="24"/>
        <w:szCs w:val="24"/>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6" w15:restartNumberingAfterBreak="0">
    <w:nsid w:val="70136539"/>
    <w:multiLevelType w:val="hybridMultilevel"/>
    <w:tmpl w:val="2B269A94"/>
    <w:lvl w:ilvl="0" w:tplc="CDFE0BC6">
      <w:numFmt w:val="bullet"/>
      <w:lvlText w:val="-"/>
      <w:lvlJc w:val="left"/>
      <w:pPr>
        <w:ind w:left="720" w:hanging="360"/>
      </w:pPr>
      <w:rPr>
        <w:rFonts w:ascii="Calibri" w:eastAsiaTheme="minorHAnsi" w:hAnsi="Calibri" w:cs="Calibri"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233447"/>
    <w:multiLevelType w:val="multilevel"/>
    <w:tmpl w:val="8E6655FC"/>
    <w:lvl w:ilvl="0">
      <w:start w:val="9"/>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8" w15:restartNumberingAfterBreak="0">
    <w:nsid w:val="74F51F27"/>
    <w:multiLevelType w:val="hybridMultilevel"/>
    <w:tmpl w:val="F5C2DB5C"/>
    <w:lvl w:ilvl="0" w:tplc="9FB46CA8">
      <w:numFmt w:val="bullet"/>
      <w:lvlText w:val=""/>
      <w:lvlJc w:val="left"/>
      <w:pPr>
        <w:ind w:left="720" w:hanging="360"/>
      </w:pPr>
      <w:rPr>
        <w:rFonts w:ascii="Wingdings" w:eastAsiaTheme="minorHAnsi" w:hAnsi="Wingdings" w:cstheme="minorBid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1139E2"/>
    <w:multiLevelType w:val="hybridMultilevel"/>
    <w:tmpl w:val="A404C93C"/>
    <w:lvl w:ilvl="0" w:tplc="CDFE0BC6">
      <w:numFmt w:val="bullet"/>
      <w:lvlText w:val="-"/>
      <w:lvlJc w:val="left"/>
      <w:pPr>
        <w:ind w:left="720" w:hanging="360"/>
      </w:pPr>
      <w:rPr>
        <w:rFonts w:ascii="Calibri" w:eastAsiaTheme="minorHAnsi" w:hAnsi="Calibri" w:cs="Calibri"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95568D"/>
    <w:multiLevelType w:val="multilevel"/>
    <w:tmpl w:val="46E2DB90"/>
    <w:lvl w:ilvl="0">
      <w:start w:val="9"/>
      <w:numFmt w:val="decimal"/>
      <w:lvlText w:val="%1."/>
      <w:lvlJc w:val="left"/>
      <w:pPr>
        <w:ind w:left="360" w:hanging="360"/>
      </w:pPr>
      <w:rPr>
        <w:rFonts w:hint="default"/>
      </w:rPr>
    </w:lvl>
    <w:lvl w:ilvl="1">
      <w:start w:val="1"/>
      <w:numFmt w:val="decimal"/>
      <w:lvlText w:val="%1.%2."/>
      <w:lvlJc w:val="left"/>
      <w:pPr>
        <w:ind w:left="1137" w:hanging="360"/>
      </w:pPr>
      <w:rPr>
        <w:rFonts w:hint="default"/>
      </w:rPr>
    </w:lvl>
    <w:lvl w:ilvl="2">
      <w:start w:val="1"/>
      <w:numFmt w:val="decimal"/>
      <w:lvlText w:val="%1.%2.%3."/>
      <w:lvlJc w:val="left"/>
      <w:pPr>
        <w:ind w:left="2274" w:hanging="720"/>
      </w:pPr>
      <w:rPr>
        <w:rFonts w:hint="default"/>
      </w:rPr>
    </w:lvl>
    <w:lvl w:ilvl="3">
      <w:start w:val="1"/>
      <w:numFmt w:val="decimal"/>
      <w:lvlText w:val="%1.%2.%3.%4."/>
      <w:lvlJc w:val="left"/>
      <w:pPr>
        <w:ind w:left="3051"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965" w:hanging="1080"/>
      </w:pPr>
      <w:rPr>
        <w:rFonts w:hint="default"/>
      </w:rPr>
    </w:lvl>
    <w:lvl w:ilvl="6">
      <w:start w:val="1"/>
      <w:numFmt w:val="decimal"/>
      <w:lvlText w:val="%1.%2.%3.%4.%5.%6.%7."/>
      <w:lvlJc w:val="left"/>
      <w:pPr>
        <w:ind w:left="6102" w:hanging="1440"/>
      </w:pPr>
      <w:rPr>
        <w:rFonts w:hint="default"/>
      </w:rPr>
    </w:lvl>
    <w:lvl w:ilvl="7">
      <w:start w:val="1"/>
      <w:numFmt w:val="decimal"/>
      <w:lvlText w:val="%1.%2.%3.%4.%5.%6.%7.%8."/>
      <w:lvlJc w:val="left"/>
      <w:pPr>
        <w:ind w:left="6879" w:hanging="1440"/>
      </w:pPr>
      <w:rPr>
        <w:rFonts w:hint="default"/>
      </w:rPr>
    </w:lvl>
    <w:lvl w:ilvl="8">
      <w:start w:val="1"/>
      <w:numFmt w:val="decimal"/>
      <w:lvlText w:val="%1.%2.%3.%4.%5.%6.%7.%8.%9."/>
      <w:lvlJc w:val="left"/>
      <w:pPr>
        <w:ind w:left="8016" w:hanging="1800"/>
      </w:pPr>
      <w:rPr>
        <w:rFonts w:hint="default"/>
      </w:rPr>
    </w:lvl>
  </w:abstractNum>
  <w:abstractNum w:abstractNumId="41" w15:restartNumberingAfterBreak="0">
    <w:nsid w:val="7FD8549F"/>
    <w:multiLevelType w:val="hybridMultilevel"/>
    <w:tmpl w:val="3E6C415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8"/>
  </w:num>
  <w:num w:numId="2">
    <w:abstractNumId w:val="11"/>
  </w:num>
  <w:num w:numId="3">
    <w:abstractNumId w:val="14"/>
  </w:num>
  <w:num w:numId="4">
    <w:abstractNumId w:val="34"/>
  </w:num>
  <w:num w:numId="5">
    <w:abstractNumId w:val="5"/>
  </w:num>
  <w:num w:numId="6">
    <w:abstractNumId w:val="35"/>
  </w:num>
  <w:num w:numId="7">
    <w:abstractNumId w:val="3"/>
  </w:num>
  <w:num w:numId="8">
    <w:abstractNumId w:val="13"/>
  </w:num>
  <w:num w:numId="9">
    <w:abstractNumId w:val="8"/>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27"/>
  </w:num>
  <w:num w:numId="14">
    <w:abstractNumId w:val="19"/>
    <w:lvlOverride w:ilvl="0">
      <w:startOverride w:val="1"/>
    </w:lvlOverride>
    <w:lvlOverride w:ilvl="1"/>
    <w:lvlOverride w:ilvl="2"/>
    <w:lvlOverride w:ilvl="3"/>
    <w:lvlOverride w:ilvl="4"/>
    <w:lvlOverride w:ilvl="5"/>
    <w:lvlOverride w:ilvl="6"/>
    <w:lvlOverride w:ilvl="7"/>
    <w:lvlOverride w:ilvl="8"/>
  </w:num>
  <w:num w:numId="15">
    <w:abstractNumId w:val="9"/>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lvlOverride w:ilvl="1">
      <w:startOverride w:val="1"/>
    </w:lvlOverride>
    <w:lvlOverride w:ilvl="2"/>
    <w:lvlOverride w:ilvl="3"/>
    <w:lvlOverride w:ilvl="4"/>
    <w:lvlOverride w:ilvl="5"/>
    <w:lvlOverride w:ilvl="6"/>
    <w:lvlOverride w:ilvl="7"/>
    <w:lvlOverride w:ilvl="8"/>
  </w:num>
  <w:num w:numId="20">
    <w:abstractNumId w:val="7"/>
  </w:num>
  <w:num w:numId="21">
    <w:abstractNumId w:val="40"/>
  </w:num>
  <w:num w:numId="22">
    <w:abstractNumId w:val="1"/>
  </w:num>
  <w:num w:numId="23">
    <w:abstractNumId w:val="38"/>
  </w:num>
  <w:num w:numId="24">
    <w:abstractNumId w:val="32"/>
  </w:num>
  <w:num w:numId="25">
    <w:abstractNumId w:val="0"/>
  </w:num>
  <w:num w:numId="26">
    <w:abstractNumId w:val="41"/>
  </w:num>
  <w:num w:numId="27">
    <w:abstractNumId w:val="21"/>
  </w:num>
  <w:num w:numId="28">
    <w:abstractNumId w:val="39"/>
  </w:num>
  <w:num w:numId="29">
    <w:abstractNumId w:val="36"/>
  </w:num>
  <w:num w:numId="30">
    <w:abstractNumId w:val="6"/>
  </w:num>
  <w:num w:numId="31">
    <w:abstractNumId w:val="20"/>
  </w:num>
  <w:num w:numId="32">
    <w:abstractNumId w:val="23"/>
  </w:num>
  <w:num w:numId="33">
    <w:abstractNumId w:val="4"/>
  </w:num>
  <w:num w:numId="34">
    <w:abstractNumId w:val="10"/>
  </w:num>
  <w:num w:numId="35">
    <w:abstractNumId w:val="25"/>
  </w:num>
  <w:num w:numId="36">
    <w:abstractNumId w:val="22"/>
  </w:num>
  <w:num w:numId="37">
    <w:abstractNumId w:val="28"/>
  </w:num>
  <w:num w:numId="38">
    <w:abstractNumId w:val="30"/>
  </w:num>
  <w:num w:numId="39">
    <w:abstractNumId w:val="15"/>
  </w:num>
  <w:num w:numId="40">
    <w:abstractNumId w:val="31"/>
  </w:num>
  <w:num w:numId="41">
    <w:abstractNumId w:val="16"/>
  </w:num>
  <w:num w:numId="42">
    <w:abstractNumId w:val="17"/>
  </w:num>
  <w:num w:numId="43">
    <w:abstractNumId w:val="3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F9F"/>
    <w:rsid w:val="00001B98"/>
    <w:rsid w:val="00002B55"/>
    <w:rsid w:val="0000340D"/>
    <w:rsid w:val="000035BB"/>
    <w:rsid w:val="00005163"/>
    <w:rsid w:val="00006868"/>
    <w:rsid w:val="000100A2"/>
    <w:rsid w:val="00010D22"/>
    <w:rsid w:val="0001417D"/>
    <w:rsid w:val="0001486E"/>
    <w:rsid w:val="0001605C"/>
    <w:rsid w:val="00016110"/>
    <w:rsid w:val="000170A4"/>
    <w:rsid w:val="00017735"/>
    <w:rsid w:val="0002147E"/>
    <w:rsid w:val="000218A1"/>
    <w:rsid w:val="00021B62"/>
    <w:rsid w:val="000225DB"/>
    <w:rsid w:val="0002379E"/>
    <w:rsid w:val="00023A25"/>
    <w:rsid w:val="0002584B"/>
    <w:rsid w:val="00025DAA"/>
    <w:rsid w:val="00027360"/>
    <w:rsid w:val="00027AB8"/>
    <w:rsid w:val="00031977"/>
    <w:rsid w:val="00031D29"/>
    <w:rsid w:val="00032B77"/>
    <w:rsid w:val="000348B2"/>
    <w:rsid w:val="0003497F"/>
    <w:rsid w:val="00034E8F"/>
    <w:rsid w:val="00035536"/>
    <w:rsid w:val="000361F8"/>
    <w:rsid w:val="00036BE3"/>
    <w:rsid w:val="000403C7"/>
    <w:rsid w:val="000408A1"/>
    <w:rsid w:val="000417AE"/>
    <w:rsid w:val="000426F3"/>
    <w:rsid w:val="000439B9"/>
    <w:rsid w:val="000441E1"/>
    <w:rsid w:val="00044D6D"/>
    <w:rsid w:val="00046780"/>
    <w:rsid w:val="00047A67"/>
    <w:rsid w:val="000500A7"/>
    <w:rsid w:val="00050F69"/>
    <w:rsid w:val="0005100A"/>
    <w:rsid w:val="000514EC"/>
    <w:rsid w:val="00051C1C"/>
    <w:rsid w:val="00052A57"/>
    <w:rsid w:val="0005417C"/>
    <w:rsid w:val="00055607"/>
    <w:rsid w:val="00055C06"/>
    <w:rsid w:val="00056404"/>
    <w:rsid w:val="000568AD"/>
    <w:rsid w:val="0006156B"/>
    <w:rsid w:val="000615A5"/>
    <w:rsid w:val="00063D62"/>
    <w:rsid w:val="00065983"/>
    <w:rsid w:val="00065ECA"/>
    <w:rsid w:val="00065F71"/>
    <w:rsid w:val="00066309"/>
    <w:rsid w:val="00066F79"/>
    <w:rsid w:val="00067394"/>
    <w:rsid w:val="000679C4"/>
    <w:rsid w:val="00070845"/>
    <w:rsid w:val="00073BB9"/>
    <w:rsid w:val="00073C5B"/>
    <w:rsid w:val="00074F7A"/>
    <w:rsid w:val="00074F9F"/>
    <w:rsid w:val="00075934"/>
    <w:rsid w:val="00076A33"/>
    <w:rsid w:val="00077D6D"/>
    <w:rsid w:val="0008076F"/>
    <w:rsid w:val="000811B8"/>
    <w:rsid w:val="0008226C"/>
    <w:rsid w:val="000829B4"/>
    <w:rsid w:val="00082BCA"/>
    <w:rsid w:val="00082CB3"/>
    <w:rsid w:val="00082E7D"/>
    <w:rsid w:val="000846EF"/>
    <w:rsid w:val="000848D8"/>
    <w:rsid w:val="00086E6E"/>
    <w:rsid w:val="00087CFA"/>
    <w:rsid w:val="00087D99"/>
    <w:rsid w:val="0009075A"/>
    <w:rsid w:val="000912F0"/>
    <w:rsid w:val="00092B9A"/>
    <w:rsid w:val="00093EFB"/>
    <w:rsid w:val="00094991"/>
    <w:rsid w:val="00095B17"/>
    <w:rsid w:val="00095F38"/>
    <w:rsid w:val="00097C2E"/>
    <w:rsid w:val="000A011C"/>
    <w:rsid w:val="000A1E95"/>
    <w:rsid w:val="000A21EE"/>
    <w:rsid w:val="000A45B8"/>
    <w:rsid w:val="000A524F"/>
    <w:rsid w:val="000A5EDB"/>
    <w:rsid w:val="000A7159"/>
    <w:rsid w:val="000A7EFE"/>
    <w:rsid w:val="000B0AC9"/>
    <w:rsid w:val="000B0B49"/>
    <w:rsid w:val="000B146C"/>
    <w:rsid w:val="000B1C0D"/>
    <w:rsid w:val="000B321B"/>
    <w:rsid w:val="000B3E56"/>
    <w:rsid w:val="000B65BF"/>
    <w:rsid w:val="000B72DC"/>
    <w:rsid w:val="000C1568"/>
    <w:rsid w:val="000C531A"/>
    <w:rsid w:val="000C7584"/>
    <w:rsid w:val="000C7854"/>
    <w:rsid w:val="000D017E"/>
    <w:rsid w:val="000D0569"/>
    <w:rsid w:val="000D10AB"/>
    <w:rsid w:val="000D1B8D"/>
    <w:rsid w:val="000D36E2"/>
    <w:rsid w:val="000D37E5"/>
    <w:rsid w:val="000D3867"/>
    <w:rsid w:val="000D3FA8"/>
    <w:rsid w:val="000D458D"/>
    <w:rsid w:val="000D5FD5"/>
    <w:rsid w:val="000D7B29"/>
    <w:rsid w:val="000E10DD"/>
    <w:rsid w:val="000E2B4C"/>
    <w:rsid w:val="000E2BE2"/>
    <w:rsid w:val="000E5654"/>
    <w:rsid w:val="000E626C"/>
    <w:rsid w:val="000E6F9B"/>
    <w:rsid w:val="000F2462"/>
    <w:rsid w:val="000F3D55"/>
    <w:rsid w:val="000F4783"/>
    <w:rsid w:val="000F5B73"/>
    <w:rsid w:val="000F5F6E"/>
    <w:rsid w:val="001009A3"/>
    <w:rsid w:val="00102538"/>
    <w:rsid w:val="001035F0"/>
    <w:rsid w:val="00103C5F"/>
    <w:rsid w:val="0010431C"/>
    <w:rsid w:val="0011229F"/>
    <w:rsid w:val="00112418"/>
    <w:rsid w:val="001129F4"/>
    <w:rsid w:val="00112CD0"/>
    <w:rsid w:val="00113A6F"/>
    <w:rsid w:val="00113AA6"/>
    <w:rsid w:val="00113E79"/>
    <w:rsid w:val="001142D2"/>
    <w:rsid w:val="00114B26"/>
    <w:rsid w:val="00115C5B"/>
    <w:rsid w:val="00117344"/>
    <w:rsid w:val="00121C0A"/>
    <w:rsid w:val="001222DC"/>
    <w:rsid w:val="00123B60"/>
    <w:rsid w:val="0012472A"/>
    <w:rsid w:val="00124A44"/>
    <w:rsid w:val="001255EC"/>
    <w:rsid w:val="001265A8"/>
    <w:rsid w:val="0012713E"/>
    <w:rsid w:val="00127AF1"/>
    <w:rsid w:val="00130527"/>
    <w:rsid w:val="001312C6"/>
    <w:rsid w:val="001315B5"/>
    <w:rsid w:val="00131D58"/>
    <w:rsid w:val="00134949"/>
    <w:rsid w:val="00134974"/>
    <w:rsid w:val="0013657D"/>
    <w:rsid w:val="00137603"/>
    <w:rsid w:val="00137CBA"/>
    <w:rsid w:val="001432D2"/>
    <w:rsid w:val="00145D10"/>
    <w:rsid w:val="00146196"/>
    <w:rsid w:val="0014676F"/>
    <w:rsid w:val="00146B87"/>
    <w:rsid w:val="001478A9"/>
    <w:rsid w:val="001520F5"/>
    <w:rsid w:val="001535DD"/>
    <w:rsid w:val="00153CC5"/>
    <w:rsid w:val="00155062"/>
    <w:rsid w:val="00157474"/>
    <w:rsid w:val="001614CC"/>
    <w:rsid w:val="001619FC"/>
    <w:rsid w:val="00162AD2"/>
    <w:rsid w:val="00165374"/>
    <w:rsid w:val="0016639A"/>
    <w:rsid w:val="001700EA"/>
    <w:rsid w:val="00171121"/>
    <w:rsid w:val="001725AD"/>
    <w:rsid w:val="00172E37"/>
    <w:rsid w:val="0017386C"/>
    <w:rsid w:val="00173D9B"/>
    <w:rsid w:val="00174140"/>
    <w:rsid w:val="001742C9"/>
    <w:rsid w:val="00175177"/>
    <w:rsid w:val="0017569C"/>
    <w:rsid w:val="00177B52"/>
    <w:rsid w:val="00180E1F"/>
    <w:rsid w:val="00181DA9"/>
    <w:rsid w:val="0018254B"/>
    <w:rsid w:val="00183A17"/>
    <w:rsid w:val="00184031"/>
    <w:rsid w:val="001840D5"/>
    <w:rsid w:val="001854B1"/>
    <w:rsid w:val="00185696"/>
    <w:rsid w:val="001875CA"/>
    <w:rsid w:val="00191332"/>
    <w:rsid w:val="0019153D"/>
    <w:rsid w:val="00191BCE"/>
    <w:rsid w:val="00192F99"/>
    <w:rsid w:val="00193D76"/>
    <w:rsid w:val="001952BC"/>
    <w:rsid w:val="001962BE"/>
    <w:rsid w:val="0019684C"/>
    <w:rsid w:val="001A020B"/>
    <w:rsid w:val="001A147F"/>
    <w:rsid w:val="001A2CB4"/>
    <w:rsid w:val="001A324B"/>
    <w:rsid w:val="001A3649"/>
    <w:rsid w:val="001A5F95"/>
    <w:rsid w:val="001A6D0D"/>
    <w:rsid w:val="001A6E0C"/>
    <w:rsid w:val="001A7560"/>
    <w:rsid w:val="001B1A5E"/>
    <w:rsid w:val="001B35EF"/>
    <w:rsid w:val="001B3B0B"/>
    <w:rsid w:val="001B4F16"/>
    <w:rsid w:val="001B4F77"/>
    <w:rsid w:val="001B509B"/>
    <w:rsid w:val="001C17B9"/>
    <w:rsid w:val="001C2EB8"/>
    <w:rsid w:val="001C3DD3"/>
    <w:rsid w:val="001C4082"/>
    <w:rsid w:val="001C4728"/>
    <w:rsid w:val="001C475B"/>
    <w:rsid w:val="001C516D"/>
    <w:rsid w:val="001C54A6"/>
    <w:rsid w:val="001C58AD"/>
    <w:rsid w:val="001C6EFF"/>
    <w:rsid w:val="001C7BC3"/>
    <w:rsid w:val="001D093D"/>
    <w:rsid w:val="001D12FA"/>
    <w:rsid w:val="001D2294"/>
    <w:rsid w:val="001D2F0E"/>
    <w:rsid w:val="001D428B"/>
    <w:rsid w:val="001D45E1"/>
    <w:rsid w:val="001D5F39"/>
    <w:rsid w:val="001D6E7C"/>
    <w:rsid w:val="001D7179"/>
    <w:rsid w:val="001E007E"/>
    <w:rsid w:val="001E279E"/>
    <w:rsid w:val="001E29ED"/>
    <w:rsid w:val="001E467D"/>
    <w:rsid w:val="001E515D"/>
    <w:rsid w:val="001E6027"/>
    <w:rsid w:val="001E6565"/>
    <w:rsid w:val="001E6F02"/>
    <w:rsid w:val="001E7B6F"/>
    <w:rsid w:val="001F34FA"/>
    <w:rsid w:val="001F3639"/>
    <w:rsid w:val="001F383B"/>
    <w:rsid w:val="001F3B88"/>
    <w:rsid w:val="001F4C25"/>
    <w:rsid w:val="001F53AD"/>
    <w:rsid w:val="001F5EA6"/>
    <w:rsid w:val="001F627D"/>
    <w:rsid w:val="001F6B5E"/>
    <w:rsid w:val="001F6B7D"/>
    <w:rsid w:val="001F6FDF"/>
    <w:rsid w:val="0020086D"/>
    <w:rsid w:val="00200EBB"/>
    <w:rsid w:val="00201A49"/>
    <w:rsid w:val="00201E92"/>
    <w:rsid w:val="00201F46"/>
    <w:rsid w:val="00201FB8"/>
    <w:rsid w:val="002024BA"/>
    <w:rsid w:val="00202B6A"/>
    <w:rsid w:val="0020349F"/>
    <w:rsid w:val="002043D8"/>
    <w:rsid w:val="00205E61"/>
    <w:rsid w:val="00207001"/>
    <w:rsid w:val="0020722B"/>
    <w:rsid w:val="002113D2"/>
    <w:rsid w:val="002116E4"/>
    <w:rsid w:val="002116F5"/>
    <w:rsid w:val="00211DC6"/>
    <w:rsid w:val="00211F1F"/>
    <w:rsid w:val="0021232A"/>
    <w:rsid w:val="00212974"/>
    <w:rsid w:val="0021356A"/>
    <w:rsid w:val="00214311"/>
    <w:rsid w:val="00214873"/>
    <w:rsid w:val="00215343"/>
    <w:rsid w:val="00216227"/>
    <w:rsid w:val="00216445"/>
    <w:rsid w:val="00216697"/>
    <w:rsid w:val="00217CC0"/>
    <w:rsid w:val="00221441"/>
    <w:rsid w:val="0022221E"/>
    <w:rsid w:val="00222BC0"/>
    <w:rsid w:val="00223931"/>
    <w:rsid w:val="002246E6"/>
    <w:rsid w:val="0022604B"/>
    <w:rsid w:val="00226B3E"/>
    <w:rsid w:val="00227229"/>
    <w:rsid w:val="00230F21"/>
    <w:rsid w:val="00231328"/>
    <w:rsid w:val="00231D6B"/>
    <w:rsid w:val="00233862"/>
    <w:rsid w:val="00234A42"/>
    <w:rsid w:val="00234B47"/>
    <w:rsid w:val="00236400"/>
    <w:rsid w:val="002365C9"/>
    <w:rsid w:val="002402BA"/>
    <w:rsid w:val="002410DE"/>
    <w:rsid w:val="00241120"/>
    <w:rsid w:val="00242816"/>
    <w:rsid w:val="00242885"/>
    <w:rsid w:val="00242D25"/>
    <w:rsid w:val="0024525C"/>
    <w:rsid w:val="0024597D"/>
    <w:rsid w:val="00247CD3"/>
    <w:rsid w:val="0025040F"/>
    <w:rsid w:val="00252C9C"/>
    <w:rsid w:val="00255A98"/>
    <w:rsid w:val="00256078"/>
    <w:rsid w:val="0025612F"/>
    <w:rsid w:val="00257A7A"/>
    <w:rsid w:val="00257D7E"/>
    <w:rsid w:val="00262D35"/>
    <w:rsid w:val="00263E6A"/>
    <w:rsid w:val="002646C8"/>
    <w:rsid w:val="00264774"/>
    <w:rsid w:val="0026483B"/>
    <w:rsid w:val="00265472"/>
    <w:rsid w:val="002654FE"/>
    <w:rsid w:val="00265778"/>
    <w:rsid w:val="00266804"/>
    <w:rsid w:val="00266D9B"/>
    <w:rsid w:val="00267AC3"/>
    <w:rsid w:val="00267F7E"/>
    <w:rsid w:val="00271AD2"/>
    <w:rsid w:val="002727FD"/>
    <w:rsid w:val="002765A5"/>
    <w:rsid w:val="00276EF9"/>
    <w:rsid w:val="002771A0"/>
    <w:rsid w:val="0028048D"/>
    <w:rsid w:val="002815A0"/>
    <w:rsid w:val="002826EC"/>
    <w:rsid w:val="00284B3B"/>
    <w:rsid w:val="00284B84"/>
    <w:rsid w:val="002854A3"/>
    <w:rsid w:val="0028589A"/>
    <w:rsid w:val="002869B5"/>
    <w:rsid w:val="00287C99"/>
    <w:rsid w:val="00287EB0"/>
    <w:rsid w:val="00290643"/>
    <w:rsid w:val="0029379E"/>
    <w:rsid w:val="002940EC"/>
    <w:rsid w:val="002953DE"/>
    <w:rsid w:val="00295460"/>
    <w:rsid w:val="00295B6C"/>
    <w:rsid w:val="00295D41"/>
    <w:rsid w:val="00296144"/>
    <w:rsid w:val="00296B5B"/>
    <w:rsid w:val="00296D31"/>
    <w:rsid w:val="002A0F6E"/>
    <w:rsid w:val="002A161A"/>
    <w:rsid w:val="002A191C"/>
    <w:rsid w:val="002A1A53"/>
    <w:rsid w:val="002A1CD6"/>
    <w:rsid w:val="002A1E0C"/>
    <w:rsid w:val="002A26B1"/>
    <w:rsid w:val="002A2D58"/>
    <w:rsid w:val="002A34CC"/>
    <w:rsid w:val="002A3706"/>
    <w:rsid w:val="002A51E2"/>
    <w:rsid w:val="002A5976"/>
    <w:rsid w:val="002A7B4B"/>
    <w:rsid w:val="002B009C"/>
    <w:rsid w:val="002B041D"/>
    <w:rsid w:val="002B0EAE"/>
    <w:rsid w:val="002B10A6"/>
    <w:rsid w:val="002B122A"/>
    <w:rsid w:val="002B21C0"/>
    <w:rsid w:val="002B4853"/>
    <w:rsid w:val="002B4FB4"/>
    <w:rsid w:val="002B5EEE"/>
    <w:rsid w:val="002B7527"/>
    <w:rsid w:val="002B78B0"/>
    <w:rsid w:val="002C1DB9"/>
    <w:rsid w:val="002C1E77"/>
    <w:rsid w:val="002C3124"/>
    <w:rsid w:val="002C423E"/>
    <w:rsid w:val="002C52BC"/>
    <w:rsid w:val="002C5887"/>
    <w:rsid w:val="002C5EBF"/>
    <w:rsid w:val="002C7102"/>
    <w:rsid w:val="002C719B"/>
    <w:rsid w:val="002D18A4"/>
    <w:rsid w:val="002D240F"/>
    <w:rsid w:val="002D276A"/>
    <w:rsid w:val="002D2875"/>
    <w:rsid w:val="002D2BAE"/>
    <w:rsid w:val="002D3864"/>
    <w:rsid w:val="002D45B4"/>
    <w:rsid w:val="002D535E"/>
    <w:rsid w:val="002D5DEE"/>
    <w:rsid w:val="002D5EEC"/>
    <w:rsid w:val="002D660F"/>
    <w:rsid w:val="002D721E"/>
    <w:rsid w:val="002D74BD"/>
    <w:rsid w:val="002E0494"/>
    <w:rsid w:val="002E0E57"/>
    <w:rsid w:val="002E35F7"/>
    <w:rsid w:val="002E3D4F"/>
    <w:rsid w:val="002E45AB"/>
    <w:rsid w:val="002E6586"/>
    <w:rsid w:val="002E787A"/>
    <w:rsid w:val="002F02C3"/>
    <w:rsid w:val="002F0591"/>
    <w:rsid w:val="002F2B99"/>
    <w:rsid w:val="002F2C5A"/>
    <w:rsid w:val="002F3894"/>
    <w:rsid w:val="002F39A3"/>
    <w:rsid w:val="002F3CB0"/>
    <w:rsid w:val="002F573B"/>
    <w:rsid w:val="002F5802"/>
    <w:rsid w:val="002F7467"/>
    <w:rsid w:val="002F755C"/>
    <w:rsid w:val="003004D3"/>
    <w:rsid w:val="00300EC9"/>
    <w:rsid w:val="00301CA1"/>
    <w:rsid w:val="00303C29"/>
    <w:rsid w:val="00303D16"/>
    <w:rsid w:val="00304233"/>
    <w:rsid w:val="00306998"/>
    <w:rsid w:val="00306A13"/>
    <w:rsid w:val="00306C48"/>
    <w:rsid w:val="00306DBD"/>
    <w:rsid w:val="003076F8"/>
    <w:rsid w:val="00310716"/>
    <w:rsid w:val="00310FE7"/>
    <w:rsid w:val="00311786"/>
    <w:rsid w:val="00311FF7"/>
    <w:rsid w:val="003121F6"/>
    <w:rsid w:val="003124BB"/>
    <w:rsid w:val="00312624"/>
    <w:rsid w:val="00312669"/>
    <w:rsid w:val="0031285F"/>
    <w:rsid w:val="00312B2A"/>
    <w:rsid w:val="00312CE9"/>
    <w:rsid w:val="00313941"/>
    <w:rsid w:val="003142EE"/>
    <w:rsid w:val="003158CE"/>
    <w:rsid w:val="00316380"/>
    <w:rsid w:val="0032152D"/>
    <w:rsid w:val="00322090"/>
    <w:rsid w:val="00322268"/>
    <w:rsid w:val="00322B3D"/>
    <w:rsid w:val="0032529E"/>
    <w:rsid w:val="00326B3D"/>
    <w:rsid w:val="00330AB4"/>
    <w:rsid w:val="0033151B"/>
    <w:rsid w:val="00333C7E"/>
    <w:rsid w:val="00333E58"/>
    <w:rsid w:val="003354D2"/>
    <w:rsid w:val="00335895"/>
    <w:rsid w:val="00335A96"/>
    <w:rsid w:val="00336294"/>
    <w:rsid w:val="0033770E"/>
    <w:rsid w:val="0034102B"/>
    <w:rsid w:val="003416FD"/>
    <w:rsid w:val="00341AA2"/>
    <w:rsid w:val="00341B2B"/>
    <w:rsid w:val="00342117"/>
    <w:rsid w:val="00345ECB"/>
    <w:rsid w:val="003467D6"/>
    <w:rsid w:val="00347ACF"/>
    <w:rsid w:val="00351D56"/>
    <w:rsid w:val="0035277E"/>
    <w:rsid w:val="003539FD"/>
    <w:rsid w:val="00354D73"/>
    <w:rsid w:val="003554D6"/>
    <w:rsid w:val="00355924"/>
    <w:rsid w:val="00355F71"/>
    <w:rsid w:val="0035651B"/>
    <w:rsid w:val="003570E5"/>
    <w:rsid w:val="003573FB"/>
    <w:rsid w:val="00357426"/>
    <w:rsid w:val="00361503"/>
    <w:rsid w:val="0036194A"/>
    <w:rsid w:val="003627FC"/>
    <w:rsid w:val="00362C31"/>
    <w:rsid w:val="00362CFD"/>
    <w:rsid w:val="0036382A"/>
    <w:rsid w:val="00363848"/>
    <w:rsid w:val="003655B7"/>
    <w:rsid w:val="0036575F"/>
    <w:rsid w:val="003676D1"/>
    <w:rsid w:val="00367CB0"/>
    <w:rsid w:val="00370323"/>
    <w:rsid w:val="00371295"/>
    <w:rsid w:val="00371892"/>
    <w:rsid w:val="00371ECA"/>
    <w:rsid w:val="00371F03"/>
    <w:rsid w:val="00372B46"/>
    <w:rsid w:val="00372B75"/>
    <w:rsid w:val="0037383E"/>
    <w:rsid w:val="0037405A"/>
    <w:rsid w:val="00376160"/>
    <w:rsid w:val="00380B39"/>
    <w:rsid w:val="00381907"/>
    <w:rsid w:val="00382356"/>
    <w:rsid w:val="00382427"/>
    <w:rsid w:val="0038246C"/>
    <w:rsid w:val="00383E76"/>
    <w:rsid w:val="0038461E"/>
    <w:rsid w:val="00385F08"/>
    <w:rsid w:val="00386401"/>
    <w:rsid w:val="00386BD9"/>
    <w:rsid w:val="003900A5"/>
    <w:rsid w:val="003908F5"/>
    <w:rsid w:val="00391AFF"/>
    <w:rsid w:val="0039229E"/>
    <w:rsid w:val="00392692"/>
    <w:rsid w:val="0039354B"/>
    <w:rsid w:val="003938B7"/>
    <w:rsid w:val="00395571"/>
    <w:rsid w:val="003967EC"/>
    <w:rsid w:val="00396A08"/>
    <w:rsid w:val="00396D74"/>
    <w:rsid w:val="00397DF7"/>
    <w:rsid w:val="003A0C60"/>
    <w:rsid w:val="003A0E27"/>
    <w:rsid w:val="003A142B"/>
    <w:rsid w:val="003A1783"/>
    <w:rsid w:val="003A1E79"/>
    <w:rsid w:val="003A2F4D"/>
    <w:rsid w:val="003A3265"/>
    <w:rsid w:val="003A433A"/>
    <w:rsid w:val="003A7533"/>
    <w:rsid w:val="003A769F"/>
    <w:rsid w:val="003B0564"/>
    <w:rsid w:val="003B0E73"/>
    <w:rsid w:val="003B1113"/>
    <w:rsid w:val="003B3E42"/>
    <w:rsid w:val="003B4390"/>
    <w:rsid w:val="003B5B13"/>
    <w:rsid w:val="003B5FC0"/>
    <w:rsid w:val="003B6348"/>
    <w:rsid w:val="003B6462"/>
    <w:rsid w:val="003B7551"/>
    <w:rsid w:val="003C08B8"/>
    <w:rsid w:val="003C101C"/>
    <w:rsid w:val="003C1281"/>
    <w:rsid w:val="003C1519"/>
    <w:rsid w:val="003C208C"/>
    <w:rsid w:val="003C3B28"/>
    <w:rsid w:val="003C6482"/>
    <w:rsid w:val="003C70FF"/>
    <w:rsid w:val="003D19AB"/>
    <w:rsid w:val="003D2C22"/>
    <w:rsid w:val="003D2F64"/>
    <w:rsid w:val="003D3148"/>
    <w:rsid w:val="003D395F"/>
    <w:rsid w:val="003D4B20"/>
    <w:rsid w:val="003D5900"/>
    <w:rsid w:val="003D60B0"/>
    <w:rsid w:val="003D672B"/>
    <w:rsid w:val="003D690C"/>
    <w:rsid w:val="003D6E62"/>
    <w:rsid w:val="003D72A6"/>
    <w:rsid w:val="003D7414"/>
    <w:rsid w:val="003D79E8"/>
    <w:rsid w:val="003E0A6C"/>
    <w:rsid w:val="003E2A0A"/>
    <w:rsid w:val="003E4AAC"/>
    <w:rsid w:val="003E603E"/>
    <w:rsid w:val="003E65A5"/>
    <w:rsid w:val="003E6670"/>
    <w:rsid w:val="003F1123"/>
    <w:rsid w:val="003F1B9D"/>
    <w:rsid w:val="003F1F6C"/>
    <w:rsid w:val="003F3AC0"/>
    <w:rsid w:val="003F572B"/>
    <w:rsid w:val="003F5957"/>
    <w:rsid w:val="003F65E8"/>
    <w:rsid w:val="003F6856"/>
    <w:rsid w:val="003F6B87"/>
    <w:rsid w:val="003F7906"/>
    <w:rsid w:val="003F7D3D"/>
    <w:rsid w:val="0040151E"/>
    <w:rsid w:val="004027CC"/>
    <w:rsid w:val="0040293D"/>
    <w:rsid w:val="00403559"/>
    <w:rsid w:val="004046AB"/>
    <w:rsid w:val="00404736"/>
    <w:rsid w:val="00405272"/>
    <w:rsid w:val="00405B9F"/>
    <w:rsid w:val="00405C76"/>
    <w:rsid w:val="00406022"/>
    <w:rsid w:val="00410412"/>
    <w:rsid w:val="00410F54"/>
    <w:rsid w:val="004130F3"/>
    <w:rsid w:val="00413328"/>
    <w:rsid w:val="00414573"/>
    <w:rsid w:val="00415872"/>
    <w:rsid w:val="00415D95"/>
    <w:rsid w:val="00416C7C"/>
    <w:rsid w:val="004177A7"/>
    <w:rsid w:val="004178FF"/>
    <w:rsid w:val="004179FB"/>
    <w:rsid w:val="004206E0"/>
    <w:rsid w:val="0042112D"/>
    <w:rsid w:val="00422B22"/>
    <w:rsid w:val="004230E4"/>
    <w:rsid w:val="00424D08"/>
    <w:rsid w:val="004255A2"/>
    <w:rsid w:val="00425B63"/>
    <w:rsid w:val="004303C0"/>
    <w:rsid w:val="00430512"/>
    <w:rsid w:val="0043219E"/>
    <w:rsid w:val="004335B6"/>
    <w:rsid w:val="00433BB2"/>
    <w:rsid w:val="00434395"/>
    <w:rsid w:val="00434860"/>
    <w:rsid w:val="00435697"/>
    <w:rsid w:val="00435F47"/>
    <w:rsid w:val="0043610A"/>
    <w:rsid w:val="00436DD3"/>
    <w:rsid w:val="00440A5A"/>
    <w:rsid w:val="00441377"/>
    <w:rsid w:val="00441BE8"/>
    <w:rsid w:val="00444B63"/>
    <w:rsid w:val="00446FBD"/>
    <w:rsid w:val="00447286"/>
    <w:rsid w:val="004516AF"/>
    <w:rsid w:val="00451D09"/>
    <w:rsid w:val="00451D57"/>
    <w:rsid w:val="004528E2"/>
    <w:rsid w:val="00454271"/>
    <w:rsid w:val="00455497"/>
    <w:rsid w:val="0045570A"/>
    <w:rsid w:val="004558E6"/>
    <w:rsid w:val="00456620"/>
    <w:rsid w:val="004573A4"/>
    <w:rsid w:val="00461195"/>
    <w:rsid w:val="00462330"/>
    <w:rsid w:val="004625FB"/>
    <w:rsid w:val="00463CCD"/>
    <w:rsid w:val="00472663"/>
    <w:rsid w:val="00473034"/>
    <w:rsid w:val="0047378D"/>
    <w:rsid w:val="00474040"/>
    <w:rsid w:val="00474662"/>
    <w:rsid w:val="00475D82"/>
    <w:rsid w:val="0047608E"/>
    <w:rsid w:val="00480B3F"/>
    <w:rsid w:val="004810CE"/>
    <w:rsid w:val="00482195"/>
    <w:rsid w:val="00484F2D"/>
    <w:rsid w:val="004855E8"/>
    <w:rsid w:val="0049090A"/>
    <w:rsid w:val="00490E9C"/>
    <w:rsid w:val="0049103C"/>
    <w:rsid w:val="00493D7F"/>
    <w:rsid w:val="00494B18"/>
    <w:rsid w:val="00494BB4"/>
    <w:rsid w:val="00494DED"/>
    <w:rsid w:val="00495991"/>
    <w:rsid w:val="00496D17"/>
    <w:rsid w:val="004A0822"/>
    <w:rsid w:val="004A1AAC"/>
    <w:rsid w:val="004A3066"/>
    <w:rsid w:val="004A375E"/>
    <w:rsid w:val="004A40A2"/>
    <w:rsid w:val="004A5A9C"/>
    <w:rsid w:val="004B03F1"/>
    <w:rsid w:val="004B04D5"/>
    <w:rsid w:val="004B069C"/>
    <w:rsid w:val="004B2EEF"/>
    <w:rsid w:val="004B36B9"/>
    <w:rsid w:val="004B3DBB"/>
    <w:rsid w:val="004B3DD9"/>
    <w:rsid w:val="004B4150"/>
    <w:rsid w:val="004B60EF"/>
    <w:rsid w:val="004B7024"/>
    <w:rsid w:val="004B77C2"/>
    <w:rsid w:val="004C01FF"/>
    <w:rsid w:val="004C0294"/>
    <w:rsid w:val="004C0575"/>
    <w:rsid w:val="004C1C92"/>
    <w:rsid w:val="004C3444"/>
    <w:rsid w:val="004C3614"/>
    <w:rsid w:val="004C3AFE"/>
    <w:rsid w:val="004D04C4"/>
    <w:rsid w:val="004D0689"/>
    <w:rsid w:val="004D22F6"/>
    <w:rsid w:val="004D293F"/>
    <w:rsid w:val="004D2AA4"/>
    <w:rsid w:val="004D3C3E"/>
    <w:rsid w:val="004D43A8"/>
    <w:rsid w:val="004D4DE7"/>
    <w:rsid w:val="004D7D46"/>
    <w:rsid w:val="004E012E"/>
    <w:rsid w:val="004E0437"/>
    <w:rsid w:val="004E0DB0"/>
    <w:rsid w:val="004E1928"/>
    <w:rsid w:val="004E2136"/>
    <w:rsid w:val="004E34BB"/>
    <w:rsid w:val="004E423D"/>
    <w:rsid w:val="004E580E"/>
    <w:rsid w:val="004E782F"/>
    <w:rsid w:val="004E7943"/>
    <w:rsid w:val="004E7F64"/>
    <w:rsid w:val="004F0278"/>
    <w:rsid w:val="004F0B50"/>
    <w:rsid w:val="004F1424"/>
    <w:rsid w:val="004F1980"/>
    <w:rsid w:val="004F237F"/>
    <w:rsid w:val="004F3278"/>
    <w:rsid w:val="004F37B1"/>
    <w:rsid w:val="004F37FB"/>
    <w:rsid w:val="004F3D7A"/>
    <w:rsid w:val="004F52CC"/>
    <w:rsid w:val="004F66D4"/>
    <w:rsid w:val="004F7F10"/>
    <w:rsid w:val="0050048D"/>
    <w:rsid w:val="00501A91"/>
    <w:rsid w:val="005021CA"/>
    <w:rsid w:val="00502E2E"/>
    <w:rsid w:val="0050318E"/>
    <w:rsid w:val="00504B66"/>
    <w:rsid w:val="00505889"/>
    <w:rsid w:val="005075D9"/>
    <w:rsid w:val="0051095B"/>
    <w:rsid w:val="00511AFC"/>
    <w:rsid w:val="00511FF3"/>
    <w:rsid w:val="00512995"/>
    <w:rsid w:val="00513BC6"/>
    <w:rsid w:val="00514458"/>
    <w:rsid w:val="0051619C"/>
    <w:rsid w:val="005165F0"/>
    <w:rsid w:val="005166D1"/>
    <w:rsid w:val="005173C0"/>
    <w:rsid w:val="0051794B"/>
    <w:rsid w:val="00521063"/>
    <w:rsid w:val="0052182A"/>
    <w:rsid w:val="00521AE0"/>
    <w:rsid w:val="00521BE1"/>
    <w:rsid w:val="00521D8F"/>
    <w:rsid w:val="00524622"/>
    <w:rsid w:val="00525830"/>
    <w:rsid w:val="00526A12"/>
    <w:rsid w:val="00527035"/>
    <w:rsid w:val="005270AD"/>
    <w:rsid w:val="005310A6"/>
    <w:rsid w:val="00531778"/>
    <w:rsid w:val="00532EA7"/>
    <w:rsid w:val="00532F5A"/>
    <w:rsid w:val="005346D7"/>
    <w:rsid w:val="005349AF"/>
    <w:rsid w:val="0053675E"/>
    <w:rsid w:val="00536A6E"/>
    <w:rsid w:val="00536B6A"/>
    <w:rsid w:val="00536E7D"/>
    <w:rsid w:val="00537738"/>
    <w:rsid w:val="00540551"/>
    <w:rsid w:val="005414A0"/>
    <w:rsid w:val="005435A8"/>
    <w:rsid w:val="005435F7"/>
    <w:rsid w:val="00545A72"/>
    <w:rsid w:val="0054674B"/>
    <w:rsid w:val="00550B02"/>
    <w:rsid w:val="00551E4E"/>
    <w:rsid w:val="0055220A"/>
    <w:rsid w:val="00553BA4"/>
    <w:rsid w:val="005540D2"/>
    <w:rsid w:val="005549D8"/>
    <w:rsid w:val="005559C1"/>
    <w:rsid w:val="00555DFE"/>
    <w:rsid w:val="00555F9B"/>
    <w:rsid w:val="00557DF7"/>
    <w:rsid w:val="00561579"/>
    <w:rsid w:val="005678B0"/>
    <w:rsid w:val="00567BE2"/>
    <w:rsid w:val="005712B3"/>
    <w:rsid w:val="00571911"/>
    <w:rsid w:val="0057226B"/>
    <w:rsid w:val="00572AA6"/>
    <w:rsid w:val="00572BAB"/>
    <w:rsid w:val="00572D59"/>
    <w:rsid w:val="005744AD"/>
    <w:rsid w:val="00574FE7"/>
    <w:rsid w:val="005758EB"/>
    <w:rsid w:val="00576C29"/>
    <w:rsid w:val="005818D6"/>
    <w:rsid w:val="00581A98"/>
    <w:rsid w:val="005829F1"/>
    <w:rsid w:val="00583440"/>
    <w:rsid w:val="00583C81"/>
    <w:rsid w:val="00584AA9"/>
    <w:rsid w:val="00584CE8"/>
    <w:rsid w:val="00584E8B"/>
    <w:rsid w:val="00586138"/>
    <w:rsid w:val="00587512"/>
    <w:rsid w:val="0058779B"/>
    <w:rsid w:val="00587C89"/>
    <w:rsid w:val="00587CD4"/>
    <w:rsid w:val="0059317A"/>
    <w:rsid w:val="00594D9A"/>
    <w:rsid w:val="00596A50"/>
    <w:rsid w:val="00596E10"/>
    <w:rsid w:val="00597F31"/>
    <w:rsid w:val="005A1171"/>
    <w:rsid w:val="005A14AF"/>
    <w:rsid w:val="005A254E"/>
    <w:rsid w:val="005A29A1"/>
    <w:rsid w:val="005A2B2B"/>
    <w:rsid w:val="005A2EA3"/>
    <w:rsid w:val="005A2F03"/>
    <w:rsid w:val="005A30A1"/>
    <w:rsid w:val="005A3467"/>
    <w:rsid w:val="005A3D6E"/>
    <w:rsid w:val="005A542A"/>
    <w:rsid w:val="005A5659"/>
    <w:rsid w:val="005A669C"/>
    <w:rsid w:val="005A6DCA"/>
    <w:rsid w:val="005A7F20"/>
    <w:rsid w:val="005B0297"/>
    <w:rsid w:val="005B1CDD"/>
    <w:rsid w:val="005B26CE"/>
    <w:rsid w:val="005B3981"/>
    <w:rsid w:val="005B48B1"/>
    <w:rsid w:val="005B4FE8"/>
    <w:rsid w:val="005B56D1"/>
    <w:rsid w:val="005B6DA2"/>
    <w:rsid w:val="005B7CA8"/>
    <w:rsid w:val="005C0522"/>
    <w:rsid w:val="005C0CD1"/>
    <w:rsid w:val="005C0CFA"/>
    <w:rsid w:val="005C1E24"/>
    <w:rsid w:val="005C28A4"/>
    <w:rsid w:val="005C2C23"/>
    <w:rsid w:val="005C2CDC"/>
    <w:rsid w:val="005C4751"/>
    <w:rsid w:val="005C4E7D"/>
    <w:rsid w:val="005C5C56"/>
    <w:rsid w:val="005C78BA"/>
    <w:rsid w:val="005D2A52"/>
    <w:rsid w:val="005D43CD"/>
    <w:rsid w:val="005D5866"/>
    <w:rsid w:val="005E1D95"/>
    <w:rsid w:val="005E3E35"/>
    <w:rsid w:val="005E4120"/>
    <w:rsid w:val="005E4EF5"/>
    <w:rsid w:val="005E4FB8"/>
    <w:rsid w:val="005E516A"/>
    <w:rsid w:val="005E6280"/>
    <w:rsid w:val="005E62EE"/>
    <w:rsid w:val="005E7525"/>
    <w:rsid w:val="005E7E2A"/>
    <w:rsid w:val="005F101B"/>
    <w:rsid w:val="005F1A04"/>
    <w:rsid w:val="005F35CD"/>
    <w:rsid w:val="005F3DD6"/>
    <w:rsid w:val="005F438A"/>
    <w:rsid w:val="005F56C0"/>
    <w:rsid w:val="005F6A15"/>
    <w:rsid w:val="0060272C"/>
    <w:rsid w:val="00602B7C"/>
    <w:rsid w:val="00603FF4"/>
    <w:rsid w:val="00605A00"/>
    <w:rsid w:val="0060628C"/>
    <w:rsid w:val="006072C9"/>
    <w:rsid w:val="006106C6"/>
    <w:rsid w:val="00611418"/>
    <w:rsid w:val="00611507"/>
    <w:rsid w:val="0061263B"/>
    <w:rsid w:val="00612A34"/>
    <w:rsid w:val="0061346D"/>
    <w:rsid w:val="00613CB0"/>
    <w:rsid w:val="006142D6"/>
    <w:rsid w:val="006149DB"/>
    <w:rsid w:val="00615DC5"/>
    <w:rsid w:val="0061626C"/>
    <w:rsid w:val="00616632"/>
    <w:rsid w:val="00616B9F"/>
    <w:rsid w:val="006176FE"/>
    <w:rsid w:val="00620DC8"/>
    <w:rsid w:val="00621854"/>
    <w:rsid w:val="00621D91"/>
    <w:rsid w:val="006220EA"/>
    <w:rsid w:val="00624E8C"/>
    <w:rsid w:val="0062691A"/>
    <w:rsid w:val="006271A6"/>
    <w:rsid w:val="0062729F"/>
    <w:rsid w:val="00630C67"/>
    <w:rsid w:val="00632442"/>
    <w:rsid w:val="00632C69"/>
    <w:rsid w:val="00636D57"/>
    <w:rsid w:val="00636DF1"/>
    <w:rsid w:val="00637B7E"/>
    <w:rsid w:val="00637CAB"/>
    <w:rsid w:val="00640DE1"/>
    <w:rsid w:val="00640FE2"/>
    <w:rsid w:val="006415D8"/>
    <w:rsid w:val="00643715"/>
    <w:rsid w:val="00646A79"/>
    <w:rsid w:val="00646FBB"/>
    <w:rsid w:val="00647ADD"/>
    <w:rsid w:val="00650396"/>
    <w:rsid w:val="006504A7"/>
    <w:rsid w:val="006505A9"/>
    <w:rsid w:val="00652860"/>
    <w:rsid w:val="00653164"/>
    <w:rsid w:val="006536EE"/>
    <w:rsid w:val="00653BB1"/>
    <w:rsid w:val="00653E16"/>
    <w:rsid w:val="00653FCB"/>
    <w:rsid w:val="006546E3"/>
    <w:rsid w:val="00655250"/>
    <w:rsid w:val="00657CD1"/>
    <w:rsid w:val="006612A6"/>
    <w:rsid w:val="00661BF2"/>
    <w:rsid w:val="00663016"/>
    <w:rsid w:val="00663CCE"/>
    <w:rsid w:val="00663F82"/>
    <w:rsid w:val="006651AC"/>
    <w:rsid w:val="00666822"/>
    <w:rsid w:val="0066685B"/>
    <w:rsid w:val="00666D9E"/>
    <w:rsid w:val="00666EA2"/>
    <w:rsid w:val="00667EA6"/>
    <w:rsid w:val="00671334"/>
    <w:rsid w:val="00672EA1"/>
    <w:rsid w:val="00674013"/>
    <w:rsid w:val="00674673"/>
    <w:rsid w:val="006757DF"/>
    <w:rsid w:val="00682670"/>
    <w:rsid w:val="006863FC"/>
    <w:rsid w:val="0068654E"/>
    <w:rsid w:val="006906CD"/>
    <w:rsid w:val="00691571"/>
    <w:rsid w:val="00693F37"/>
    <w:rsid w:val="00696BE5"/>
    <w:rsid w:val="006A0AE8"/>
    <w:rsid w:val="006A0E4C"/>
    <w:rsid w:val="006A1BE9"/>
    <w:rsid w:val="006A1CE9"/>
    <w:rsid w:val="006A265E"/>
    <w:rsid w:val="006A3336"/>
    <w:rsid w:val="006A4247"/>
    <w:rsid w:val="006A5133"/>
    <w:rsid w:val="006A5433"/>
    <w:rsid w:val="006A552E"/>
    <w:rsid w:val="006A5542"/>
    <w:rsid w:val="006A5AFD"/>
    <w:rsid w:val="006A7308"/>
    <w:rsid w:val="006A7399"/>
    <w:rsid w:val="006A744A"/>
    <w:rsid w:val="006A7668"/>
    <w:rsid w:val="006B00F9"/>
    <w:rsid w:val="006B01AC"/>
    <w:rsid w:val="006B0E4A"/>
    <w:rsid w:val="006B145C"/>
    <w:rsid w:val="006B1AA2"/>
    <w:rsid w:val="006B1C0E"/>
    <w:rsid w:val="006B342C"/>
    <w:rsid w:val="006B3993"/>
    <w:rsid w:val="006B4E8A"/>
    <w:rsid w:val="006B6FAB"/>
    <w:rsid w:val="006B7218"/>
    <w:rsid w:val="006B7742"/>
    <w:rsid w:val="006B7906"/>
    <w:rsid w:val="006B7A4B"/>
    <w:rsid w:val="006C0647"/>
    <w:rsid w:val="006C1E51"/>
    <w:rsid w:val="006C29AA"/>
    <w:rsid w:val="006C3FEB"/>
    <w:rsid w:val="006C54B8"/>
    <w:rsid w:val="006C5640"/>
    <w:rsid w:val="006C6BBF"/>
    <w:rsid w:val="006C733A"/>
    <w:rsid w:val="006D0D2B"/>
    <w:rsid w:val="006D1CB7"/>
    <w:rsid w:val="006D507C"/>
    <w:rsid w:val="006D5E31"/>
    <w:rsid w:val="006D66BD"/>
    <w:rsid w:val="006D7716"/>
    <w:rsid w:val="006D7D6B"/>
    <w:rsid w:val="006E0090"/>
    <w:rsid w:val="006E0FCB"/>
    <w:rsid w:val="006E129C"/>
    <w:rsid w:val="006E1AB6"/>
    <w:rsid w:val="006E3233"/>
    <w:rsid w:val="006E326D"/>
    <w:rsid w:val="006E342C"/>
    <w:rsid w:val="006E3E86"/>
    <w:rsid w:val="006E5CF0"/>
    <w:rsid w:val="006E767E"/>
    <w:rsid w:val="006F0A23"/>
    <w:rsid w:val="006F239F"/>
    <w:rsid w:val="006F28A5"/>
    <w:rsid w:val="006F2B02"/>
    <w:rsid w:val="006F2E58"/>
    <w:rsid w:val="006F46D8"/>
    <w:rsid w:val="006F4E0A"/>
    <w:rsid w:val="006F5317"/>
    <w:rsid w:val="006F599A"/>
    <w:rsid w:val="006F5BA2"/>
    <w:rsid w:val="006F6B22"/>
    <w:rsid w:val="006F7688"/>
    <w:rsid w:val="006F781B"/>
    <w:rsid w:val="006F7855"/>
    <w:rsid w:val="00700A0D"/>
    <w:rsid w:val="0070116C"/>
    <w:rsid w:val="00701825"/>
    <w:rsid w:val="00701FF4"/>
    <w:rsid w:val="00702E84"/>
    <w:rsid w:val="00702EE1"/>
    <w:rsid w:val="0070513D"/>
    <w:rsid w:val="0070516A"/>
    <w:rsid w:val="00705795"/>
    <w:rsid w:val="00711474"/>
    <w:rsid w:val="00712C69"/>
    <w:rsid w:val="00713FC3"/>
    <w:rsid w:val="00714F43"/>
    <w:rsid w:val="00714FAC"/>
    <w:rsid w:val="0071513F"/>
    <w:rsid w:val="007151E2"/>
    <w:rsid w:val="00716F0B"/>
    <w:rsid w:val="0071753B"/>
    <w:rsid w:val="00720522"/>
    <w:rsid w:val="007215DF"/>
    <w:rsid w:val="0072258E"/>
    <w:rsid w:val="00722F89"/>
    <w:rsid w:val="00725AEF"/>
    <w:rsid w:val="00725BE8"/>
    <w:rsid w:val="00726D40"/>
    <w:rsid w:val="00726FBD"/>
    <w:rsid w:val="00726FF1"/>
    <w:rsid w:val="0072703B"/>
    <w:rsid w:val="00731642"/>
    <w:rsid w:val="0073193C"/>
    <w:rsid w:val="0073216A"/>
    <w:rsid w:val="0073218F"/>
    <w:rsid w:val="00732985"/>
    <w:rsid w:val="00732E55"/>
    <w:rsid w:val="00734AEF"/>
    <w:rsid w:val="00734F45"/>
    <w:rsid w:val="007359CC"/>
    <w:rsid w:val="0073623E"/>
    <w:rsid w:val="00736448"/>
    <w:rsid w:val="00741C1F"/>
    <w:rsid w:val="00742184"/>
    <w:rsid w:val="007429A9"/>
    <w:rsid w:val="00742A91"/>
    <w:rsid w:val="00743496"/>
    <w:rsid w:val="007439B2"/>
    <w:rsid w:val="00743C26"/>
    <w:rsid w:val="0074421E"/>
    <w:rsid w:val="007454A5"/>
    <w:rsid w:val="0074632B"/>
    <w:rsid w:val="007465AC"/>
    <w:rsid w:val="00751792"/>
    <w:rsid w:val="007520CA"/>
    <w:rsid w:val="00753B0B"/>
    <w:rsid w:val="00754941"/>
    <w:rsid w:val="00754C32"/>
    <w:rsid w:val="00756CEC"/>
    <w:rsid w:val="00761551"/>
    <w:rsid w:val="007636A0"/>
    <w:rsid w:val="00764C0A"/>
    <w:rsid w:val="00766679"/>
    <w:rsid w:val="00767743"/>
    <w:rsid w:val="00770979"/>
    <w:rsid w:val="00771105"/>
    <w:rsid w:val="00771C32"/>
    <w:rsid w:val="0077209C"/>
    <w:rsid w:val="007731D0"/>
    <w:rsid w:val="00773CF6"/>
    <w:rsid w:val="007740D9"/>
    <w:rsid w:val="00774959"/>
    <w:rsid w:val="0077691D"/>
    <w:rsid w:val="007777FF"/>
    <w:rsid w:val="007807E7"/>
    <w:rsid w:val="007816AC"/>
    <w:rsid w:val="00781C88"/>
    <w:rsid w:val="00782C73"/>
    <w:rsid w:val="00782EF1"/>
    <w:rsid w:val="007834B2"/>
    <w:rsid w:val="00786A4A"/>
    <w:rsid w:val="00786CBC"/>
    <w:rsid w:val="00786F15"/>
    <w:rsid w:val="007877B0"/>
    <w:rsid w:val="00790EE1"/>
    <w:rsid w:val="007913B9"/>
    <w:rsid w:val="007918E0"/>
    <w:rsid w:val="007921EC"/>
    <w:rsid w:val="0079311E"/>
    <w:rsid w:val="007934D7"/>
    <w:rsid w:val="00794B5C"/>
    <w:rsid w:val="00795F45"/>
    <w:rsid w:val="0079736D"/>
    <w:rsid w:val="007A0CFB"/>
    <w:rsid w:val="007A131D"/>
    <w:rsid w:val="007A1A02"/>
    <w:rsid w:val="007A25CB"/>
    <w:rsid w:val="007A5426"/>
    <w:rsid w:val="007A5AD1"/>
    <w:rsid w:val="007A6AA8"/>
    <w:rsid w:val="007A7961"/>
    <w:rsid w:val="007B0790"/>
    <w:rsid w:val="007B16F6"/>
    <w:rsid w:val="007B1837"/>
    <w:rsid w:val="007B1B14"/>
    <w:rsid w:val="007B2193"/>
    <w:rsid w:val="007B259A"/>
    <w:rsid w:val="007B2CE7"/>
    <w:rsid w:val="007B47B1"/>
    <w:rsid w:val="007B4FB6"/>
    <w:rsid w:val="007B588D"/>
    <w:rsid w:val="007B65BF"/>
    <w:rsid w:val="007B75AE"/>
    <w:rsid w:val="007B77AC"/>
    <w:rsid w:val="007C1698"/>
    <w:rsid w:val="007C34B4"/>
    <w:rsid w:val="007C3922"/>
    <w:rsid w:val="007C6138"/>
    <w:rsid w:val="007C63DC"/>
    <w:rsid w:val="007C67D6"/>
    <w:rsid w:val="007C6A64"/>
    <w:rsid w:val="007C7071"/>
    <w:rsid w:val="007C75E6"/>
    <w:rsid w:val="007C7C5B"/>
    <w:rsid w:val="007D06E2"/>
    <w:rsid w:val="007D0C48"/>
    <w:rsid w:val="007D1276"/>
    <w:rsid w:val="007D1AC5"/>
    <w:rsid w:val="007D1D94"/>
    <w:rsid w:val="007D26B7"/>
    <w:rsid w:val="007D2C27"/>
    <w:rsid w:val="007D2E37"/>
    <w:rsid w:val="007D5573"/>
    <w:rsid w:val="007D5F4E"/>
    <w:rsid w:val="007D78BA"/>
    <w:rsid w:val="007D795E"/>
    <w:rsid w:val="007E07C9"/>
    <w:rsid w:val="007E0F04"/>
    <w:rsid w:val="007E156F"/>
    <w:rsid w:val="007E2D3C"/>
    <w:rsid w:val="007E2E07"/>
    <w:rsid w:val="007E4A89"/>
    <w:rsid w:val="007E4D36"/>
    <w:rsid w:val="007E524F"/>
    <w:rsid w:val="007E6226"/>
    <w:rsid w:val="007E62E4"/>
    <w:rsid w:val="007E6964"/>
    <w:rsid w:val="007E7297"/>
    <w:rsid w:val="007E74DD"/>
    <w:rsid w:val="007F0A9E"/>
    <w:rsid w:val="007F234A"/>
    <w:rsid w:val="007F27CB"/>
    <w:rsid w:val="007F4B5C"/>
    <w:rsid w:val="007F4C87"/>
    <w:rsid w:val="007F553F"/>
    <w:rsid w:val="007F6316"/>
    <w:rsid w:val="007F6BB4"/>
    <w:rsid w:val="007F76AF"/>
    <w:rsid w:val="008006C0"/>
    <w:rsid w:val="00801A94"/>
    <w:rsid w:val="008020D3"/>
    <w:rsid w:val="0080386E"/>
    <w:rsid w:val="0080435B"/>
    <w:rsid w:val="00804885"/>
    <w:rsid w:val="00805663"/>
    <w:rsid w:val="00805E41"/>
    <w:rsid w:val="00807AFD"/>
    <w:rsid w:val="008134BE"/>
    <w:rsid w:val="00815FB2"/>
    <w:rsid w:val="00820BFC"/>
    <w:rsid w:val="008211F5"/>
    <w:rsid w:val="00824053"/>
    <w:rsid w:val="008248A4"/>
    <w:rsid w:val="0082542D"/>
    <w:rsid w:val="008267C1"/>
    <w:rsid w:val="00826ADA"/>
    <w:rsid w:val="00827570"/>
    <w:rsid w:val="00832703"/>
    <w:rsid w:val="00833CA7"/>
    <w:rsid w:val="0083629D"/>
    <w:rsid w:val="008404B7"/>
    <w:rsid w:val="00841F3D"/>
    <w:rsid w:val="0084234C"/>
    <w:rsid w:val="00842A4F"/>
    <w:rsid w:val="00844246"/>
    <w:rsid w:val="00846105"/>
    <w:rsid w:val="008469F7"/>
    <w:rsid w:val="00846FBC"/>
    <w:rsid w:val="00850E40"/>
    <w:rsid w:val="008524F3"/>
    <w:rsid w:val="00852C3C"/>
    <w:rsid w:val="00852FBF"/>
    <w:rsid w:val="0085330B"/>
    <w:rsid w:val="00853FAC"/>
    <w:rsid w:val="00854B50"/>
    <w:rsid w:val="00854F04"/>
    <w:rsid w:val="00856235"/>
    <w:rsid w:val="00857548"/>
    <w:rsid w:val="008604C4"/>
    <w:rsid w:val="0086072F"/>
    <w:rsid w:val="0086240A"/>
    <w:rsid w:val="008624ED"/>
    <w:rsid w:val="00862FCD"/>
    <w:rsid w:val="008636FE"/>
    <w:rsid w:val="00864A61"/>
    <w:rsid w:val="00864B8D"/>
    <w:rsid w:val="00864E2E"/>
    <w:rsid w:val="008651DD"/>
    <w:rsid w:val="00865711"/>
    <w:rsid w:val="00865AB9"/>
    <w:rsid w:val="00866E9F"/>
    <w:rsid w:val="008705C2"/>
    <w:rsid w:val="00874E81"/>
    <w:rsid w:val="008762F5"/>
    <w:rsid w:val="0087713E"/>
    <w:rsid w:val="00877F21"/>
    <w:rsid w:val="00880CD2"/>
    <w:rsid w:val="008810B2"/>
    <w:rsid w:val="008826A7"/>
    <w:rsid w:val="00882F3A"/>
    <w:rsid w:val="00883092"/>
    <w:rsid w:val="00883976"/>
    <w:rsid w:val="008849F5"/>
    <w:rsid w:val="00885666"/>
    <w:rsid w:val="0088573F"/>
    <w:rsid w:val="00885DC1"/>
    <w:rsid w:val="00886099"/>
    <w:rsid w:val="008872E2"/>
    <w:rsid w:val="00887E0E"/>
    <w:rsid w:val="00890C3D"/>
    <w:rsid w:val="008923EF"/>
    <w:rsid w:val="00892FE6"/>
    <w:rsid w:val="008932BC"/>
    <w:rsid w:val="00893DB6"/>
    <w:rsid w:val="008949E0"/>
    <w:rsid w:val="00895503"/>
    <w:rsid w:val="00895CE0"/>
    <w:rsid w:val="008A0052"/>
    <w:rsid w:val="008A07C7"/>
    <w:rsid w:val="008A1000"/>
    <w:rsid w:val="008A23A2"/>
    <w:rsid w:val="008A2401"/>
    <w:rsid w:val="008A2C63"/>
    <w:rsid w:val="008A482C"/>
    <w:rsid w:val="008A6E56"/>
    <w:rsid w:val="008A742C"/>
    <w:rsid w:val="008A7D45"/>
    <w:rsid w:val="008B0DBB"/>
    <w:rsid w:val="008B1E40"/>
    <w:rsid w:val="008B231C"/>
    <w:rsid w:val="008B2B87"/>
    <w:rsid w:val="008B44CE"/>
    <w:rsid w:val="008B4E89"/>
    <w:rsid w:val="008B5EA3"/>
    <w:rsid w:val="008B61C8"/>
    <w:rsid w:val="008B68A2"/>
    <w:rsid w:val="008B6C85"/>
    <w:rsid w:val="008B773E"/>
    <w:rsid w:val="008B7C53"/>
    <w:rsid w:val="008C0DA0"/>
    <w:rsid w:val="008C1C61"/>
    <w:rsid w:val="008C2D57"/>
    <w:rsid w:val="008C329B"/>
    <w:rsid w:val="008C3A9E"/>
    <w:rsid w:val="008C3AE1"/>
    <w:rsid w:val="008C44A7"/>
    <w:rsid w:val="008C4EE4"/>
    <w:rsid w:val="008C5A4E"/>
    <w:rsid w:val="008C624B"/>
    <w:rsid w:val="008D0737"/>
    <w:rsid w:val="008D0889"/>
    <w:rsid w:val="008D2DDA"/>
    <w:rsid w:val="008D2EF6"/>
    <w:rsid w:val="008D385B"/>
    <w:rsid w:val="008D3D46"/>
    <w:rsid w:val="008D4492"/>
    <w:rsid w:val="008D461A"/>
    <w:rsid w:val="008D4B6E"/>
    <w:rsid w:val="008D58AA"/>
    <w:rsid w:val="008D6D97"/>
    <w:rsid w:val="008D7183"/>
    <w:rsid w:val="008D7EF6"/>
    <w:rsid w:val="008E002D"/>
    <w:rsid w:val="008E09AA"/>
    <w:rsid w:val="008E0A07"/>
    <w:rsid w:val="008E1A08"/>
    <w:rsid w:val="008E1D0E"/>
    <w:rsid w:val="008E2077"/>
    <w:rsid w:val="008E276E"/>
    <w:rsid w:val="008E2F9F"/>
    <w:rsid w:val="008E54C4"/>
    <w:rsid w:val="008E5C5C"/>
    <w:rsid w:val="008E65EC"/>
    <w:rsid w:val="008E6841"/>
    <w:rsid w:val="008F07A5"/>
    <w:rsid w:val="008F08F9"/>
    <w:rsid w:val="008F0A94"/>
    <w:rsid w:val="008F0F1E"/>
    <w:rsid w:val="008F17D0"/>
    <w:rsid w:val="008F2C11"/>
    <w:rsid w:val="008F401D"/>
    <w:rsid w:val="008F44C0"/>
    <w:rsid w:val="008F5316"/>
    <w:rsid w:val="008F644F"/>
    <w:rsid w:val="008F66D9"/>
    <w:rsid w:val="008F6A36"/>
    <w:rsid w:val="008F7C16"/>
    <w:rsid w:val="009005B4"/>
    <w:rsid w:val="00902268"/>
    <w:rsid w:val="00902C0E"/>
    <w:rsid w:val="009037E8"/>
    <w:rsid w:val="00903E9A"/>
    <w:rsid w:val="009044BF"/>
    <w:rsid w:val="009044F4"/>
    <w:rsid w:val="00904747"/>
    <w:rsid w:val="009050CD"/>
    <w:rsid w:val="00906704"/>
    <w:rsid w:val="00907089"/>
    <w:rsid w:val="009107B7"/>
    <w:rsid w:val="00911401"/>
    <w:rsid w:val="00911D15"/>
    <w:rsid w:val="00911F62"/>
    <w:rsid w:val="00912356"/>
    <w:rsid w:val="00912BE9"/>
    <w:rsid w:val="0091380D"/>
    <w:rsid w:val="00913995"/>
    <w:rsid w:val="00914002"/>
    <w:rsid w:val="009150C2"/>
    <w:rsid w:val="00915BD4"/>
    <w:rsid w:val="00920F9F"/>
    <w:rsid w:val="0092284C"/>
    <w:rsid w:val="00923065"/>
    <w:rsid w:val="009252E5"/>
    <w:rsid w:val="00926DAB"/>
    <w:rsid w:val="0092741B"/>
    <w:rsid w:val="0093248B"/>
    <w:rsid w:val="009324E3"/>
    <w:rsid w:val="009343A6"/>
    <w:rsid w:val="00934869"/>
    <w:rsid w:val="00936C5A"/>
    <w:rsid w:val="00936D91"/>
    <w:rsid w:val="00937B34"/>
    <w:rsid w:val="00940769"/>
    <w:rsid w:val="00940865"/>
    <w:rsid w:val="00941F82"/>
    <w:rsid w:val="00943739"/>
    <w:rsid w:val="00943FC6"/>
    <w:rsid w:val="00944420"/>
    <w:rsid w:val="009447BB"/>
    <w:rsid w:val="00944CA3"/>
    <w:rsid w:val="00945060"/>
    <w:rsid w:val="0094619A"/>
    <w:rsid w:val="00946359"/>
    <w:rsid w:val="00946DCC"/>
    <w:rsid w:val="00947288"/>
    <w:rsid w:val="009500EE"/>
    <w:rsid w:val="00950115"/>
    <w:rsid w:val="00950A8B"/>
    <w:rsid w:val="00953399"/>
    <w:rsid w:val="00954361"/>
    <w:rsid w:val="00954B4D"/>
    <w:rsid w:val="00954FC1"/>
    <w:rsid w:val="009567CE"/>
    <w:rsid w:val="00957B22"/>
    <w:rsid w:val="00957B93"/>
    <w:rsid w:val="009610C2"/>
    <w:rsid w:val="0096136E"/>
    <w:rsid w:val="0096156A"/>
    <w:rsid w:val="009623AE"/>
    <w:rsid w:val="00962B4A"/>
    <w:rsid w:val="00963CE3"/>
    <w:rsid w:val="00964CBA"/>
    <w:rsid w:val="00965869"/>
    <w:rsid w:val="00966473"/>
    <w:rsid w:val="0096661D"/>
    <w:rsid w:val="009674EB"/>
    <w:rsid w:val="009704C5"/>
    <w:rsid w:val="00971872"/>
    <w:rsid w:val="009723DF"/>
    <w:rsid w:val="00972529"/>
    <w:rsid w:val="009731AC"/>
    <w:rsid w:val="00973550"/>
    <w:rsid w:val="009750D0"/>
    <w:rsid w:val="00976813"/>
    <w:rsid w:val="00976E81"/>
    <w:rsid w:val="009807CC"/>
    <w:rsid w:val="00980B6D"/>
    <w:rsid w:val="00981049"/>
    <w:rsid w:val="0098125E"/>
    <w:rsid w:val="00982A92"/>
    <w:rsid w:val="00983BB6"/>
    <w:rsid w:val="00986B1B"/>
    <w:rsid w:val="0098784E"/>
    <w:rsid w:val="00987B1C"/>
    <w:rsid w:val="00990050"/>
    <w:rsid w:val="009904EF"/>
    <w:rsid w:val="0099077B"/>
    <w:rsid w:val="00990D63"/>
    <w:rsid w:val="009911F8"/>
    <w:rsid w:val="009915AF"/>
    <w:rsid w:val="00991E19"/>
    <w:rsid w:val="00993309"/>
    <w:rsid w:val="009949D3"/>
    <w:rsid w:val="0099676E"/>
    <w:rsid w:val="00996C74"/>
    <w:rsid w:val="009A07E4"/>
    <w:rsid w:val="009A0841"/>
    <w:rsid w:val="009A1773"/>
    <w:rsid w:val="009A2AFD"/>
    <w:rsid w:val="009A4A6F"/>
    <w:rsid w:val="009A6FB0"/>
    <w:rsid w:val="009B1C04"/>
    <w:rsid w:val="009B1CB9"/>
    <w:rsid w:val="009B236C"/>
    <w:rsid w:val="009B3CB0"/>
    <w:rsid w:val="009B4330"/>
    <w:rsid w:val="009B4F7D"/>
    <w:rsid w:val="009B5716"/>
    <w:rsid w:val="009B5E6D"/>
    <w:rsid w:val="009B6231"/>
    <w:rsid w:val="009B739C"/>
    <w:rsid w:val="009B7EA9"/>
    <w:rsid w:val="009C18A5"/>
    <w:rsid w:val="009C2000"/>
    <w:rsid w:val="009C5446"/>
    <w:rsid w:val="009C64E6"/>
    <w:rsid w:val="009C7576"/>
    <w:rsid w:val="009C7A6D"/>
    <w:rsid w:val="009D2139"/>
    <w:rsid w:val="009D23CA"/>
    <w:rsid w:val="009D501F"/>
    <w:rsid w:val="009D5671"/>
    <w:rsid w:val="009E0242"/>
    <w:rsid w:val="009E0686"/>
    <w:rsid w:val="009E10CD"/>
    <w:rsid w:val="009E1D11"/>
    <w:rsid w:val="009E1E01"/>
    <w:rsid w:val="009E30BD"/>
    <w:rsid w:val="009E4C5A"/>
    <w:rsid w:val="009E5253"/>
    <w:rsid w:val="009E5B27"/>
    <w:rsid w:val="009E75ED"/>
    <w:rsid w:val="009E7756"/>
    <w:rsid w:val="009F388A"/>
    <w:rsid w:val="009F5200"/>
    <w:rsid w:val="009F59F1"/>
    <w:rsid w:val="009F5F97"/>
    <w:rsid w:val="009F62C4"/>
    <w:rsid w:val="009F7C95"/>
    <w:rsid w:val="00A001C7"/>
    <w:rsid w:val="00A001F6"/>
    <w:rsid w:val="00A0079D"/>
    <w:rsid w:val="00A01B7C"/>
    <w:rsid w:val="00A0226A"/>
    <w:rsid w:val="00A04F27"/>
    <w:rsid w:val="00A050AC"/>
    <w:rsid w:val="00A053BA"/>
    <w:rsid w:val="00A1036D"/>
    <w:rsid w:val="00A10473"/>
    <w:rsid w:val="00A11333"/>
    <w:rsid w:val="00A11F10"/>
    <w:rsid w:val="00A1446B"/>
    <w:rsid w:val="00A1459F"/>
    <w:rsid w:val="00A1501C"/>
    <w:rsid w:val="00A150FF"/>
    <w:rsid w:val="00A15964"/>
    <w:rsid w:val="00A15ACA"/>
    <w:rsid w:val="00A204B2"/>
    <w:rsid w:val="00A207AC"/>
    <w:rsid w:val="00A20FD8"/>
    <w:rsid w:val="00A21D9E"/>
    <w:rsid w:val="00A22141"/>
    <w:rsid w:val="00A23FE7"/>
    <w:rsid w:val="00A24E6F"/>
    <w:rsid w:val="00A2556C"/>
    <w:rsid w:val="00A25F17"/>
    <w:rsid w:val="00A2678B"/>
    <w:rsid w:val="00A27927"/>
    <w:rsid w:val="00A31010"/>
    <w:rsid w:val="00A313DF"/>
    <w:rsid w:val="00A317C8"/>
    <w:rsid w:val="00A31FD7"/>
    <w:rsid w:val="00A32221"/>
    <w:rsid w:val="00A32679"/>
    <w:rsid w:val="00A334CF"/>
    <w:rsid w:val="00A336CA"/>
    <w:rsid w:val="00A33B2B"/>
    <w:rsid w:val="00A33E2D"/>
    <w:rsid w:val="00A35870"/>
    <w:rsid w:val="00A35D14"/>
    <w:rsid w:val="00A362C6"/>
    <w:rsid w:val="00A36435"/>
    <w:rsid w:val="00A3682D"/>
    <w:rsid w:val="00A36DB0"/>
    <w:rsid w:val="00A375F5"/>
    <w:rsid w:val="00A41017"/>
    <w:rsid w:val="00A41D3A"/>
    <w:rsid w:val="00A4210E"/>
    <w:rsid w:val="00A42248"/>
    <w:rsid w:val="00A42575"/>
    <w:rsid w:val="00A428EB"/>
    <w:rsid w:val="00A42904"/>
    <w:rsid w:val="00A42F2E"/>
    <w:rsid w:val="00A437F1"/>
    <w:rsid w:val="00A43DB2"/>
    <w:rsid w:val="00A44A0B"/>
    <w:rsid w:val="00A44A1C"/>
    <w:rsid w:val="00A46443"/>
    <w:rsid w:val="00A51D52"/>
    <w:rsid w:val="00A524FC"/>
    <w:rsid w:val="00A56BA9"/>
    <w:rsid w:val="00A56C67"/>
    <w:rsid w:val="00A60508"/>
    <w:rsid w:val="00A61715"/>
    <w:rsid w:val="00A62160"/>
    <w:rsid w:val="00A64EA6"/>
    <w:rsid w:val="00A665A2"/>
    <w:rsid w:val="00A66EA9"/>
    <w:rsid w:val="00A67CF7"/>
    <w:rsid w:val="00A71231"/>
    <w:rsid w:val="00A71D55"/>
    <w:rsid w:val="00A732EE"/>
    <w:rsid w:val="00A73492"/>
    <w:rsid w:val="00A734A8"/>
    <w:rsid w:val="00A73E46"/>
    <w:rsid w:val="00A74040"/>
    <w:rsid w:val="00A75AAD"/>
    <w:rsid w:val="00A75DC4"/>
    <w:rsid w:val="00A77FBE"/>
    <w:rsid w:val="00A8169F"/>
    <w:rsid w:val="00A82BA9"/>
    <w:rsid w:val="00A83991"/>
    <w:rsid w:val="00A84A3D"/>
    <w:rsid w:val="00A8622E"/>
    <w:rsid w:val="00A86500"/>
    <w:rsid w:val="00A866A1"/>
    <w:rsid w:val="00A871E1"/>
    <w:rsid w:val="00A876FA"/>
    <w:rsid w:val="00A9046A"/>
    <w:rsid w:val="00A9194C"/>
    <w:rsid w:val="00A931A0"/>
    <w:rsid w:val="00A93503"/>
    <w:rsid w:val="00A93AE4"/>
    <w:rsid w:val="00A943A8"/>
    <w:rsid w:val="00A95035"/>
    <w:rsid w:val="00A9527D"/>
    <w:rsid w:val="00A95E6E"/>
    <w:rsid w:val="00A96739"/>
    <w:rsid w:val="00AA1202"/>
    <w:rsid w:val="00AA1636"/>
    <w:rsid w:val="00AA3177"/>
    <w:rsid w:val="00AA3680"/>
    <w:rsid w:val="00AA373C"/>
    <w:rsid w:val="00AA3C3B"/>
    <w:rsid w:val="00AA4299"/>
    <w:rsid w:val="00AA5679"/>
    <w:rsid w:val="00AA5BBE"/>
    <w:rsid w:val="00AA6386"/>
    <w:rsid w:val="00AA6684"/>
    <w:rsid w:val="00AA742B"/>
    <w:rsid w:val="00AA7686"/>
    <w:rsid w:val="00AB0458"/>
    <w:rsid w:val="00AB0E9A"/>
    <w:rsid w:val="00AB44ED"/>
    <w:rsid w:val="00AB7CE8"/>
    <w:rsid w:val="00AC01FD"/>
    <w:rsid w:val="00AC13C6"/>
    <w:rsid w:val="00AC471A"/>
    <w:rsid w:val="00AC48BB"/>
    <w:rsid w:val="00AC5B42"/>
    <w:rsid w:val="00AC64AF"/>
    <w:rsid w:val="00AC7400"/>
    <w:rsid w:val="00AC75CD"/>
    <w:rsid w:val="00AC75F2"/>
    <w:rsid w:val="00AD0C33"/>
    <w:rsid w:val="00AD1039"/>
    <w:rsid w:val="00AD1772"/>
    <w:rsid w:val="00AD17A1"/>
    <w:rsid w:val="00AD2632"/>
    <w:rsid w:val="00AD268F"/>
    <w:rsid w:val="00AD26CD"/>
    <w:rsid w:val="00AD350B"/>
    <w:rsid w:val="00AD3EEF"/>
    <w:rsid w:val="00AD43D2"/>
    <w:rsid w:val="00AD489B"/>
    <w:rsid w:val="00AD5074"/>
    <w:rsid w:val="00AD61B3"/>
    <w:rsid w:val="00AD6E29"/>
    <w:rsid w:val="00AE03B6"/>
    <w:rsid w:val="00AE0BC3"/>
    <w:rsid w:val="00AE3218"/>
    <w:rsid w:val="00AE3615"/>
    <w:rsid w:val="00AE4C27"/>
    <w:rsid w:val="00AE4F69"/>
    <w:rsid w:val="00AF1BFA"/>
    <w:rsid w:val="00AF2395"/>
    <w:rsid w:val="00AF2AEB"/>
    <w:rsid w:val="00AF34F9"/>
    <w:rsid w:val="00AF3E81"/>
    <w:rsid w:val="00AF45B9"/>
    <w:rsid w:val="00AF4771"/>
    <w:rsid w:val="00AF4A73"/>
    <w:rsid w:val="00AF59B8"/>
    <w:rsid w:val="00AF5D1F"/>
    <w:rsid w:val="00AF7190"/>
    <w:rsid w:val="00AF7AA4"/>
    <w:rsid w:val="00B02640"/>
    <w:rsid w:val="00B051B1"/>
    <w:rsid w:val="00B0542B"/>
    <w:rsid w:val="00B06544"/>
    <w:rsid w:val="00B07D4E"/>
    <w:rsid w:val="00B07EB8"/>
    <w:rsid w:val="00B07FE2"/>
    <w:rsid w:val="00B10DC6"/>
    <w:rsid w:val="00B11D3B"/>
    <w:rsid w:val="00B1225C"/>
    <w:rsid w:val="00B1617C"/>
    <w:rsid w:val="00B17B26"/>
    <w:rsid w:val="00B203E9"/>
    <w:rsid w:val="00B21ADA"/>
    <w:rsid w:val="00B21E76"/>
    <w:rsid w:val="00B22C2C"/>
    <w:rsid w:val="00B26B94"/>
    <w:rsid w:val="00B271C4"/>
    <w:rsid w:val="00B275B9"/>
    <w:rsid w:val="00B27DAA"/>
    <w:rsid w:val="00B32505"/>
    <w:rsid w:val="00B33BB1"/>
    <w:rsid w:val="00B34411"/>
    <w:rsid w:val="00B3514B"/>
    <w:rsid w:val="00B35168"/>
    <w:rsid w:val="00B35BBB"/>
    <w:rsid w:val="00B378B4"/>
    <w:rsid w:val="00B4149F"/>
    <w:rsid w:val="00B427F7"/>
    <w:rsid w:val="00B4348A"/>
    <w:rsid w:val="00B43B4E"/>
    <w:rsid w:val="00B44234"/>
    <w:rsid w:val="00B444D7"/>
    <w:rsid w:val="00B449EA"/>
    <w:rsid w:val="00B449FB"/>
    <w:rsid w:val="00B4582C"/>
    <w:rsid w:val="00B54626"/>
    <w:rsid w:val="00B5578D"/>
    <w:rsid w:val="00B56ED8"/>
    <w:rsid w:val="00B57ED0"/>
    <w:rsid w:val="00B6081A"/>
    <w:rsid w:val="00B617F5"/>
    <w:rsid w:val="00B62B51"/>
    <w:rsid w:val="00B63402"/>
    <w:rsid w:val="00B638F1"/>
    <w:rsid w:val="00B64181"/>
    <w:rsid w:val="00B662DC"/>
    <w:rsid w:val="00B66FDA"/>
    <w:rsid w:val="00B70231"/>
    <w:rsid w:val="00B7046D"/>
    <w:rsid w:val="00B72274"/>
    <w:rsid w:val="00B72466"/>
    <w:rsid w:val="00B72A50"/>
    <w:rsid w:val="00B73A86"/>
    <w:rsid w:val="00B74406"/>
    <w:rsid w:val="00B74703"/>
    <w:rsid w:val="00B748BD"/>
    <w:rsid w:val="00B75E00"/>
    <w:rsid w:val="00B7632A"/>
    <w:rsid w:val="00B76465"/>
    <w:rsid w:val="00B778F6"/>
    <w:rsid w:val="00B83131"/>
    <w:rsid w:val="00B83235"/>
    <w:rsid w:val="00B842C3"/>
    <w:rsid w:val="00B8440F"/>
    <w:rsid w:val="00B861E2"/>
    <w:rsid w:val="00B936A1"/>
    <w:rsid w:val="00B948A6"/>
    <w:rsid w:val="00B94F7C"/>
    <w:rsid w:val="00B95464"/>
    <w:rsid w:val="00B957A5"/>
    <w:rsid w:val="00B95855"/>
    <w:rsid w:val="00B96F97"/>
    <w:rsid w:val="00B97153"/>
    <w:rsid w:val="00BA0130"/>
    <w:rsid w:val="00BA0EE5"/>
    <w:rsid w:val="00BA3CB6"/>
    <w:rsid w:val="00BA3F0F"/>
    <w:rsid w:val="00BA46A1"/>
    <w:rsid w:val="00BA5695"/>
    <w:rsid w:val="00BA5A55"/>
    <w:rsid w:val="00BA7306"/>
    <w:rsid w:val="00BA7D5A"/>
    <w:rsid w:val="00BB0E37"/>
    <w:rsid w:val="00BB0EC1"/>
    <w:rsid w:val="00BB1C70"/>
    <w:rsid w:val="00BB208C"/>
    <w:rsid w:val="00BB3156"/>
    <w:rsid w:val="00BB3E82"/>
    <w:rsid w:val="00BB4657"/>
    <w:rsid w:val="00BB5300"/>
    <w:rsid w:val="00BB59ED"/>
    <w:rsid w:val="00BC05BE"/>
    <w:rsid w:val="00BC1625"/>
    <w:rsid w:val="00BC164D"/>
    <w:rsid w:val="00BC2F7F"/>
    <w:rsid w:val="00BC41CD"/>
    <w:rsid w:val="00BC55A1"/>
    <w:rsid w:val="00BC688F"/>
    <w:rsid w:val="00BC6F61"/>
    <w:rsid w:val="00BD0694"/>
    <w:rsid w:val="00BD200F"/>
    <w:rsid w:val="00BD4126"/>
    <w:rsid w:val="00BD49A9"/>
    <w:rsid w:val="00BD4D14"/>
    <w:rsid w:val="00BD662B"/>
    <w:rsid w:val="00BD667C"/>
    <w:rsid w:val="00BD66BD"/>
    <w:rsid w:val="00BD6DC5"/>
    <w:rsid w:val="00BD7073"/>
    <w:rsid w:val="00BD7324"/>
    <w:rsid w:val="00BD7945"/>
    <w:rsid w:val="00BD7DAE"/>
    <w:rsid w:val="00BD7F08"/>
    <w:rsid w:val="00BE1383"/>
    <w:rsid w:val="00BE650F"/>
    <w:rsid w:val="00BE65EE"/>
    <w:rsid w:val="00BE683F"/>
    <w:rsid w:val="00BE75CB"/>
    <w:rsid w:val="00BE7E15"/>
    <w:rsid w:val="00BF03E7"/>
    <w:rsid w:val="00BF3F86"/>
    <w:rsid w:val="00BF55A8"/>
    <w:rsid w:val="00BF592F"/>
    <w:rsid w:val="00BF623F"/>
    <w:rsid w:val="00BF771F"/>
    <w:rsid w:val="00C00359"/>
    <w:rsid w:val="00C00F9F"/>
    <w:rsid w:val="00C012B5"/>
    <w:rsid w:val="00C01699"/>
    <w:rsid w:val="00C03A1A"/>
    <w:rsid w:val="00C051F2"/>
    <w:rsid w:val="00C0573B"/>
    <w:rsid w:val="00C074BD"/>
    <w:rsid w:val="00C127A0"/>
    <w:rsid w:val="00C12E8C"/>
    <w:rsid w:val="00C137A5"/>
    <w:rsid w:val="00C14CCB"/>
    <w:rsid w:val="00C14F4A"/>
    <w:rsid w:val="00C163EF"/>
    <w:rsid w:val="00C17464"/>
    <w:rsid w:val="00C20024"/>
    <w:rsid w:val="00C237B6"/>
    <w:rsid w:val="00C24810"/>
    <w:rsid w:val="00C24E45"/>
    <w:rsid w:val="00C259DD"/>
    <w:rsid w:val="00C25A5C"/>
    <w:rsid w:val="00C26958"/>
    <w:rsid w:val="00C32119"/>
    <w:rsid w:val="00C3463C"/>
    <w:rsid w:val="00C3481B"/>
    <w:rsid w:val="00C35258"/>
    <w:rsid w:val="00C366E0"/>
    <w:rsid w:val="00C424D1"/>
    <w:rsid w:val="00C428B0"/>
    <w:rsid w:val="00C4333D"/>
    <w:rsid w:val="00C44AF8"/>
    <w:rsid w:val="00C44CE0"/>
    <w:rsid w:val="00C46BCD"/>
    <w:rsid w:val="00C47342"/>
    <w:rsid w:val="00C47BBE"/>
    <w:rsid w:val="00C47CA7"/>
    <w:rsid w:val="00C50807"/>
    <w:rsid w:val="00C50AEA"/>
    <w:rsid w:val="00C50D59"/>
    <w:rsid w:val="00C51872"/>
    <w:rsid w:val="00C522E4"/>
    <w:rsid w:val="00C5274B"/>
    <w:rsid w:val="00C53BE7"/>
    <w:rsid w:val="00C53FD3"/>
    <w:rsid w:val="00C544B3"/>
    <w:rsid w:val="00C557B8"/>
    <w:rsid w:val="00C558F1"/>
    <w:rsid w:val="00C55D3C"/>
    <w:rsid w:val="00C56107"/>
    <w:rsid w:val="00C56278"/>
    <w:rsid w:val="00C60BC8"/>
    <w:rsid w:val="00C6261E"/>
    <w:rsid w:val="00C62779"/>
    <w:rsid w:val="00C627E4"/>
    <w:rsid w:val="00C63D7D"/>
    <w:rsid w:val="00C64B9A"/>
    <w:rsid w:val="00C667D0"/>
    <w:rsid w:val="00C7281F"/>
    <w:rsid w:val="00C72DC1"/>
    <w:rsid w:val="00C73DC6"/>
    <w:rsid w:val="00C74EDD"/>
    <w:rsid w:val="00C75572"/>
    <w:rsid w:val="00C75C74"/>
    <w:rsid w:val="00C75DC5"/>
    <w:rsid w:val="00C76604"/>
    <w:rsid w:val="00C774FD"/>
    <w:rsid w:val="00C7756E"/>
    <w:rsid w:val="00C82873"/>
    <w:rsid w:val="00C83939"/>
    <w:rsid w:val="00C84BDB"/>
    <w:rsid w:val="00C84C25"/>
    <w:rsid w:val="00C8652D"/>
    <w:rsid w:val="00C865D3"/>
    <w:rsid w:val="00C879FA"/>
    <w:rsid w:val="00C908BC"/>
    <w:rsid w:val="00C90961"/>
    <w:rsid w:val="00C90B69"/>
    <w:rsid w:val="00C9150D"/>
    <w:rsid w:val="00C9308A"/>
    <w:rsid w:val="00C934E3"/>
    <w:rsid w:val="00C93B8A"/>
    <w:rsid w:val="00C94041"/>
    <w:rsid w:val="00C94CAF"/>
    <w:rsid w:val="00C94FB6"/>
    <w:rsid w:val="00C9565B"/>
    <w:rsid w:val="00C96C12"/>
    <w:rsid w:val="00C97221"/>
    <w:rsid w:val="00CA0CF9"/>
    <w:rsid w:val="00CA1F74"/>
    <w:rsid w:val="00CA2BE8"/>
    <w:rsid w:val="00CA34B5"/>
    <w:rsid w:val="00CA3A27"/>
    <w:rsid w:val="00CA3EB3"/>
    <w:rsid w:val="00CA4E10"/>
    <w:rsid w:val="00CA5BAD"/>
    <w:rsid w:val="00CA637C"/>
    <w:rsid w:val="00CA6467"/>
    <w:rsid w:val="00CA6615"/>
    <w:rsid w:val="00CB1E14"/>
    <w:rsid w:val="00CB4360"/>
    <w:rsid w:val="00CB4A5B"/>
    <w:rsid w:val="00CB73E6"/>
    <w:rsid w:val="00CB7B88"/>
    <w:rsid w:val="00CC0534"/>
    <w:rsid w:val="00CC0AF0"/>
    <w:rsid w:val="00CC1C30"/>
    <w:rsid w:val="00CC39B2"/>
    <w:rsid w:val="00CC4916"/>
    <w:rsid w:val="00CC4B25"/>
    <w:rsid w:val="00CC5E9B"/>
    <w:rsid w:val="00CC6D4B"/>
    <w:rsid w:val="00CD463C"/>
    <w:rsid w:val="00CD4850"/>
    <w:rsid w:val="00CD74D5"/>
    <w:rsid w:val="00CE0CDA"/>
    <w:rsid w:val="00CE41F5"/>
    <w:rsid w:val="00CE4810"/>
    <w:rsid w:val="00CE490A"/>
    <w:rsid w:val="00CE4E79"/>
    <w:rsid w:val="00CE523C"/>
    <w:rsid w:val="00CE5258"/>
    <w:rsid w:val="00CE57AB"/>
    <w:rsid w:val="00CE5FAE"/>
    <w:rsid w:val="00CE6D65"/>
    <w:rsid w:val="00CF017E"/>
    <w:rsid w:val="00CF0442"/>
    <w:rsid w:val="00CF1517"/>
    <w:rsid w:val="00CF3FB0"/>
    <w:rsid w:val="00CF401B"/>
    <w:rsid w:val="00CF6021"/>
    <w:rsid w:val="00CF6A27"/>
    <w:rsid w:val="00D00371"/>
    <w:rsid w:val="00D00F98"/>
    <w:rsid w:val="00D04171"/>
    <w:rsid w:val="00D047D7"/>
    <w:rsid w:val="00D05384"/>
    <w:rsid w:val="00D0574A"/>
    <w:rsid w:val="00D07F9A"/>
    <w:rsid w:val="00D10F65"/>
    <w:rsid w:val="00D12149"/>
    <w:rsid w:val="00D13772"/>
    <w:rsid w:val="00D17065"/>
    <w:rsid w:val="00D170C9"/>
    <w:rsid w:val="00D1798D"/>
    <w:rsid w:val="00D2064F"/>
    <w:rsid w:val="00D20A55"/>
    <w:rsid w:val="00D21A86"/>
    <w:rsid w:val="00D222C0"/>
    <w:rsid w:val="00D22340"/>
    <w:rsid w:val="00D23C35"/>
    <w:rsid w:val="00D243AC"/>
    <w:rsid w:val="00D26469"/>
    <w:rsid w:val="00D302B3"/>
    <w:rsid w:val="00D344A9"/>
    <w:rsid w:val="00D358B6"/>
    <w:rsid w:val="00D37319"/>
    <w:rsid w:val="00D409DC"/>
    <w:rsid w:val="00D41F6A"/>
    <w:rsid w:val="00D420DC"/>
    <w:rsid w:val="00D44197"/>
    <w:rsid w:val="00D44294"/>
    <w:rsid w:val="00D45C5F"/>
    <w:rsid w:val="00D45C7F"/>
    <w:rsid w:val="00D46788"/>
    <w:rsid w:val="00D47229"/>
    <w:rsid w:val="00D476DE"/>
    <w:rsid w:val="00D50BA2"/>
    <w:rsid w:val="00D517C9"/>
    <w:rsid w:val="00D53225"/>
    <w:rsid w:val="00D540A8"/>
    <w:rsid w:val="00D5459E"/>
    <w:rsid w:val="00D54C79"/>
    <w:rsid w:val="00D6124D"/>
    <w:rsid w:val="00D61400"/>
    <w:rsid w:val="00D627CE"/>
    <w:rsid w:val="00D62D8B"/>
    <w:rsid w:val="00D63EE3"/>
    <w:rsid w:val="00D64315"/>
    <w:rsid w:val="00D66AF0"/>
    <w:rsid w:val="00D66EE8"/>
    <w:rsid w:val="00D707AE"/>
    <w:rsid w:val="00D70F8A"/>
    <w:rsid w:val="00D712E4"/>
    <w:rsid w:val="00D72A93"/>
    <w:rsid w:val="00D73165"/>
    <w:rsid w:val="00D75FDE"/>
    <w:rsid w:val="00D76111"/>
    <w:rsid w:val="00D8212A"/>
    <w:rsid w:val="00D8233C"/>
    <w:rsid w:val="00D8516A"/>
    <w:rsid w:val="00D85243"/>
    <w:rsid w:val="00D85EE1"/>
    <w:rsid w:val="00D86B70"/>
    <w:rsid w:val="00D86C1F"/>
    <w:rsid w:val="00D903DC"/>
    <w:rsid w:val="00D909BB"/>
    <w:rsid w:val="00D90FC4"/>
    <w:rsid w:val="00D915E1"/>
    <w:rsid w:val="00D917F9"/>
    <w:rsid w:val="00D91D6F"/>
    <w:rsid w:val="00D922D6"/>
    <w:rsid w:val="00D928A6"/>
    <w:rsid w:val="00D931F9"/>
    <w:rsid w:val="00D95083"/>
    <w:rsid w:val="00D97450"/>
    <w:rsid w:val="00D97A37"/>
    <w:rsid w:val="00DA05F0"/>
    <w:rsid w:val="00DA10F5"/>
    <w:rsid w:val="00DA255F"/>
    <w:rsid w:val="00DA3665"/>
    <w:rsid w:val="00DA5094"/>
    <w:rsid w:val="00DA53FD"/>
    <w:rsid w:val="00DA7251"/>
    <w:rsid w:val="00DA726A"/>
    <w:rsid w:val="00DA7383"/>
    <w:rsid w:val="00DB01CD"/>
    <w:rsid w:val="00DB0FCD"/>
    <w:rsid w:val="00DB1424"/>
    <w:rsid w:val="00DB14E2"/>
    <w:rsid w:val="00DB5ECA"/>
    <w:rsid w:val="00DB68FC"/>
    <w:rsid w:val="00DB7631"/>
    <w:rsid w:val="00DC17A4"/>
    <w:rsid w:val="00DC1EA8"/>
    <w:rsid w:val="00DC2318"/>
    <w:rsid w:val="00DC36B3"/>
    <w:rsid w:val="00DC4021"/>
    <w:rsid w:val="00DC48BE"/>
    <w:rsid w:val="00DC515C"/>
    <w:rsid w:val="00DD10E6"/>
    <w:rsid w:val="00DD1EDA"/>
    <w:rsid w:val="00DD30B8"/>
    <w:rsid w:val="00DD433A"/>
    <w:rsid w:val="00DD4AE8"/>
    <w:rsid w:val="00DD583E"/>
    <w:rsid w:val="00DD7D46"/>
    <w:rsid w:val="00DD7FF3"/>
    <w:rsid w:val="00DE0FB9"/>
    <w:rsid w:val="00DE1935"/>
    <w:rsid w:val="00DE224C"/>
    <w:rsid w:val="00DE27A0"/>
    <w:rsid w:val="00DE432C"/>
    <w:rsid w:val="00DE4CDA"/>
    <w:rsid w:val="00DE54DC"/>
    <w:rsid w:val="00DE5D3A"/>
    <w:rsid w:val="00DE6590"/>
    <w:rsid w:val="00DE6950"/>
    <w:rsid w:val="00DE6E5D"/>
    <w:rsid w:val="00DE73B9"/>
    <w:rsid w:val="00DE7559"/>
    <w:rsid w:val="00DE7E63"/>
    <w:rsid w:val="00DF0889"/>
    <w:rsid w:val="00DF2427"/>
    <w:rsid w:val="00DF2E6B"/>
    <w:rsid w:val="00DF4ED1"/>
    <w:rsid w:val="00DF78BA"/>
    <w:rsid w:val="00E00F89"/>
    <w:rsid w:val="00E01229"/>
    <w:rsid w:val="00E01F00"/>
    <w:rsid w:val="00E03390"/>
    <w:rsid w:val="00E0443D"/>
    <w:rsid w:val="00E044BD"/>
    <w:rsid w:val="00E04F9F"/>
    <w:rsid w:val="00E058C7"/>
    <w:rsid w:val="00E064CD"/>
    <w:rsid w:val="00E07311"/>
    <w:rsid w:val="00E12D7E"/>
    <w:rsid w:val="00E136AD"/>
    <w:rsid w:val="00E154AC"/>
    <w:rsid w:val="00E16563"/>
    <w:rsid w:val="00E207C1"/>
    <w:rsid w:val="00E22411"/>
    <w:rsid w:val="00E2271F"/>
    <w:rsid w:val="00E22869"/>
    <w:rsid w:val="00E2353A"/>
    <w:rsid w:val="00E24571"/>
    <w:rsid w:val="00E246AA"/>
    <w:rsid w:val="00E24803"/>
    <w:rsid w:val="00E27C36"/>
    <w:rsid w:val="00E27C3E"/>
    <w:rsid w:val="00E30416"/>
    <w:rsid w:val="00E3335D"/>
    <w:rsid w:val="00E34AEF"/>
    <w:rsid w:val="00E35747"/>
    <w:rsid w:val="00E35C90"/>
    <w:rsid w:val="00E36B20"/>
    <w:rsid w:val="00E40C63"/>
    <w:rsid w:val="00E411CB"/>
    <w:rsid w:val="00E41F83"/>
    <w:rsid w:val="00E43386"/>
    <w:rsid w:val="00E4371A"/>
    <w:rsid w:val="00E44BC5"/>
    <w:rsid w:val="00E4590C"/>
    <w:rsid w:val="00E45A75"/>
    <w:rsid w:val="00E46659"/>
    <w:rsid w:val="00E47390"/>
    <w:rsid w:val="00E474C3"/>
    <w:rsid w:val="00E47D07"/>
    <w:rsid w:val="00E50D0B"/>
    <w:rsid w:val="00E527D8"/>
    <w:rsid w:val="00E53716"/>
    <w:rsid w:val="00E53A07"/>
    <w:rsid w:val="00E53D30"/>
    <w:rsid w:val="00E53EF1"/>
    <w:rsid w:val="00E5622D"/>
    <w:rsid w:val="00E57253"/>
    <w:rsid w:val="00E57311"/>
    <w:rsid w:val="00E576D2"/>
    <w:rsid w:val="00E61737"/>
    <w:rsid w:val="00E62752"/>
    <w:rsid w:val="00E6378B"/>
    <w:rsid w:val="00E65787"/>
    <w:rsid w:val="00E65D93"/>
    <w:rsid w:val="00E7096C"/>
    <w:rsid w:val="00E72A82"/>
    <w:rsid w:val="00E730E9"/>
    <w:rsid w:val="00E7384B"/>
    <w:rsid w:val="00E812E3"/>
    <w:rsid w:val="00E81323"/>
    <w:rsid w:val="00E823CA"/>
    <w:rsid w:val="00E826AD"/>
    <w:rsid w:val="00E83CDF"/>
    <w:rsid w:val="00E84B64"/>
    <w:rsid w:val="00E8590F"/>
    <w:rsid w:val="00E85D54"/>
    <w:rsid w:val="00E86801"/>
    <w:rsid w:val="00E868D5"/>
    <w:rsid w:val="00E93457"/>
    <w:rsid w:val="00E964F4"/>
    <w:rsid w:val="00E96F66"/>
    <w:rsid w:val="00E97DAA"/>
    <w:rsid w:val="00EA0F5C"/>
    <w:rsid w:val="00EA1B06"/>
    <w:rsid w:val="00EA254A"/>
    <w:rsid w:val="00EA2BBB"/>
    <w:rsid w:val="00EA35FA"/>
    <w:rsid w:val="00EA40D4"/>
    <w:rsid w:val="00EA4633"/>
    <w:rsid w:val="00EA4F09"/>
    <w:rsid w:val="00EA5BDB"/>
    <w:rsid w:val="00EA638C"/>
    <w:rsid w:val="00EA6689"/>
    <w:rsid w:val="00EA6E40"/>
    <w:rsid w:val="00EB0DF6"/>
    <w:rsid w:val="00EB0DF7"/>
    <w:rsid w:val="00EB10CC"/>
    <w:rsid w:val="00EB1285"/>
    <w:rsid w:val="00EB5374"/>
    <w:rsid w:val="00EB6D06"/>
    <w:rsid w:val="00EC618A"/>
    <w:rsid w:val="00EC6C14"/>
    <w:rsid w:val="00ED0824"/>
    <w:rsid w:val="00ED1301"/>
    <w:rsid w:val="00ED3237"/>
    <w:rsid w:val="00ED3CAD"/>
    <w:rsid w:val="00ED4943"/>
    <w:rsid w:val="00ED529D"/>
    <w:rsid w:val="00ED7CEC"/>
    <w:rsid w:val="00EE17C4"/>
    <w:rsid w:val="00EE2772"/>
    <w:rsid w:val="00EE4DCD"/>
    <w:rsid w:val="00EE5780"/>
    <w:rsid w:val="00EE671E"/>
    <w:rsid w:val="00EE6B47"/>
    <w:rsid w:val="00EF1B09"/>
    <w:rsid w:val="00EF3610"/>
    <w:rsid w:val="00EF6A49"/>
    <w:rsid w:val="00F00644"/>
    <w:rsid w:val="00F01F0E"/>
    <w:rsid w:val="00F03EC3"/>
    <w:rsid w:val="00F040CE"/>
    <w:rsid w:val="00F0441D"/>
    <w:rsid w:val="00F06602"/>
    <w:rsid w:val="00F068C2"/>
    <w:rsid w:val="00F10369"/>
    <w:rsid w:val="00F119B3"/>
    <w:rsid w:val="00F11E69"/>
    <w:rsid w:val="00F11FF2"/>
    <w:rsid w:val="00F13820"/>
    <w:rsid w:val="00F1384C"/>
    <w:rsid w:val="00F13DD3"/>
    <w:rsid w:val="00F15151"/>
    <w:rsid w:val="00F2081E"/>
    <w:rsid w:val="00F209D1"/>
    <w:rsid w:val="00F20D4E"/>
    <w:rsid w:val="00F23360"/>
    <w:rsid w:val="00F23498"/>
    <w:rsid w:val="00F23769"/>
    <w:rsid w:val="00F23D86"/>
    <w:rsid w:val="00F2422A"/>
    <w:rsid w:val="00F24C02"/>
    <w:rsid w:val="00F25995"/>
    <w:rsid w:val="00F31388"/>
    <w:rsid w:val="00F31E1C"/>
    <w:rsid w:val="00F32803"/>
    <w:rsid w:val="00F33452"/>
    <w:rsid w:val="00F33C95"/>
    <w:rsid w:val="00F3520B"/>
    <w:rsid w:val="00F35CCA"/>
    <w:rsid w:val="00F3640E"/>
    <w:rsid w:val="00F36DC2"/>
    <w:rsid w:val="00F3732E"/>
    <w:rsid w:val="00F37629"/>
    <w:rsid w:val="00F41D2B"/>
    <w:rsid w:val="00F42D4D"/>
    <w:rsid w:val="00F46668"/>
    <w:rsid w:val="00F4763D"/>
    <w:rsid w:val="00F513D3"/>
    <w:rsid w:val="00F5149D"/>
    <w:rsid w:val="00F51E8D"/>
    <w:rsid w:val="00F52F12"/>
    <w:rsid w:val="00F53C47"/>
    <w:rsid w:val="00F53D05"/>
    <w:rsid w:val="00F54143"/>
    <w:rsid w:val="00F54B8A"/>
    <w:rsid w:val="00F55A59"/>
    <w:rsid w:val="00F55A72"/>
    <w:rsid w:val="00F57964"/>
    <w:rsid w:val="00F610E8"/>
    <w:rsid w:val="00F613F2"/>
    <w:rsid w:val="00F61ADF"/>
    <w:rsid w:val="00F61B8B"/>
    <w:rsid w:val="00F61D7D"/>
    <w:rsid w:val="00F61E3F"/>
    <w:rsid w:val="00F61F38"/>
    <w:rsid w:val="00F63AFA"/>
    <w:rsid w:val="00F65114"/>
    <w:rsid w:val="00F66839"/>
    <w:rsid w:val="00F66F80"/>
    <w:rsid w:val="00F7008F"/>
    <w:rsid w:val="00F701E4"/>
    <w:rsid w:val="00F7130B"/>
    <w:rsid w:val="00F71C07"/>
    <w:rsid w:val="00F71ED0"/>
    <w:rsid w:val="00F74252"/>
    <w:rsid w:val="00F74705"/>
    <w:rsid w:val="00F74BE3"/>
    <w:rsid w:val="00F75DDC"/>
    <w:rsid w:val="00F77B3D"/>
    <w:rsid w:val="00F80D98"/>
    <w:rsid w:val="00F80F72"/>
    <w:rsid w:val="00F81BF6"/>
    <w:rsid w:val="00F81F07"/>
    <w:rsid w:val="00F8399A"/>
    <w:rsid w:val="00F839F2"/>
    <w:rsid w:val="00F849FE"/>
    <w:rsid w:val="00F84F43"/>
    <w:rsid w:val="00F858D5"/>
    <w:rsid w:val="00F85E26"/>
    <w:rsid w:val="00F87F28"/>
    <w:rsid w:val="00F87FEC"/>
    <w:rsid w:val="00F9002E"/>
    <w:rsid w:val="00F90F31"/>
    <w:rsid w:val="00F914BD"/>
    <w:rsid w:val="00F9542D"/>
    <w:rsid w:val="00FA0B42"/>
    <w:rsid w:val="00FA0F69"/>
    <w:rsid w:val="00FA344A"/>
    <w:rsid w:val="00FA4254"/>
    <w:rsid w:val="00FA5F7C"/>
    <w:rsid w:val="00FA615C"/>
    <w:rsid w:val="00FA6D41"/>
    <w:rsid w:val="00FA6DF3"/>
    <w:rsid w:val="00FA6E88"/>
    <w:rsid w:val="00FA6E92"/>
    <w:rsid w:val="00FB09EE"/>
    <w:rsid w:val="00FB183C"/>
    <w:rsid w:val="00FB4EDF"/>
    <w:rsid w:val="00FB522C"/>
    <w:rsid w:val="00FB53DB"/>
    <w:rsid w:val="00FB6030"/>
    <w:rsid w:val="00FB6874"/>
    <w:rsid w:val="00FB72E5"/>
    <w:rsid w:val="00FC0E46"/>
    <w:rsid w:val="00FC1494"/>
    <w:rsid w:val="00FC1BA9"/>
    <w:rsid w:val="00FC2C04"/>
    <w:rsid w:val="00FC4934"/>
    <w:rsid w:val="00FC4D59"/>
    <w:rsid w:val="00FC5594"/>
    <w:rsid w:val="00FC6529"/>
    <w:rsid w:val="00FD03C9"/>
    <w:rsid w:val="00FD0E78"/>
    <w:rsid w:val="00FD170D"/>
    <w:rsid w:val="00FD1B9C"/>
    <w:rsid w:val="00FD2510"/>
    <w:rsid w:val="00FD2821"/>
    <w:rsid w:val="00FD2E9D"/>
    <w:rsid w:val="00FD3E9F"/>
    <w:rsid w:val="00FD5578"/>
    <w:rsid w:val="00FD5B27"/>
    <w:rsid w:val="00FD64FF"/>
    <w:rsid w:val="00FD6B6E"/>
    <w:rsid w:val="00FD6FB0"/>
    <w:rsid w:val="00FD732D"/>
    <w:rsid w:val="00FD7804"/>
    <w:rsid w:val="00FE171F"/>
    <w:rsid w:val="00FE24AB"/>
    <w:rsid w:val="00FE4257"/>
    <w:rsid w:val="00FE516C"/>
    <w:rsid w:val="00FE5D89"/>
    <w:rsid w:val="00FE63E8"/>
    <w:rsid w:val="00FE6481"/>
    <w:rsid w:val="00FE6ADF"/>
    <w:rsid w:val="00FE7B23"/>
    <w:rsid w:val="00FF00F0"/>
    <w:rsid w:val="00FF3DC3"/>
    <w:rsid w:val="00FF46E7"/>
    <w:rsid w:val="00FF4B96"/>
    <w:rsid w:val="00FF55F8"/>
    <w:rsid w:val="00FF6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A8C49"/>
  <w15:chartTrackingRefBased/>
  <w15:docId w15:val="{54424746-4BAA-4B2E-AFB9-B1FC660F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F9F"/>
  </w:style>
  <w:style w:type="paragraph" w:styleId="Heading2">
    <w:name w:val="heading 2"/>
    <w:basedOn w:val="Normal"/>
    <w:next w:val="Normal"/>
    <w:link w:val="Heading2Char"/>
    <w:uiPriority w:val="9"/>
    <w:unhideWhenUsed/>
    <w:qFormat/>
    <w:rsid w:val="00B844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74F9F"/>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074F9F"/>
    <w:rPr>
      <w:rFonts w:ascii="Times New Roman" w:eastAsia="Times New Roman" w:hAnsi="Times New Roman" w:cs="Times New Roman"/>
      <w:sz w:val="24"/>
      <w:szCs w:val="24"/>
      <w:lang w:val="en-US" w:bidi="en-US"/>
    </w:rPr>
  </w:style>
  <w:style w:type="paragraph" w:customStyle="1" w:styleId="TableParagraph">
    <w:name w:val="Table Paragraph"/>
    <w:basedOn w:val="Normal"/>
    <w:uiPriority w:val="1"/>
    <w:qFormat/>
    <w:rsid w:val="00074F9F"/>
    <w:pPr>
      <w:widowControl w:val="0"/>
      <w:autoSpaceDE w:val="0"/>
      <w:autoSpaceDN w:val="0"/>
      <w:spacing w:before="39" w:after="0" w:line="240" w:lineRule="auto"/>
      <w:ind w:left="838"/>
    </w:pPr>
    <w:rPr>
      <w:rFonts w:ascii="Times New Roman" w:eastAsia="Times New Roman" w:hAnsi="Times New Roman" w:cs="Times New Roman"/>
      <w:lang w:val="en-US" w:bidi="en-US"/>
    </w:rPr>
  </w:style>
  <w:style w:type="character" w:styleId="CommentReference">
    <w:name w:val="annotation reference"/>
    <w:basedOn w:val="DefaultParagraphFont"/>
    <w:uiPriority w:val="99"/>
    <w:semiHidden/>
    <w:unhideWhenUsed/>
    <w:rsid w:val="00074F9F"/>
    <w:rPr>
      <w:sz w:val="16"/>
      <w:szCs w:val="16"/>
    </w:rPr>
  </w:style>
  <w:style w:type="paragraph" w:styleId="CommentText">
    <w:name w:val="annotation text"/>
    <w:basedOn w:val="Normal"/>
    <w:link w:val="CommentTextChar"/>
    <w:uiPriority w:val="99"/>
    <w:unhideWhenUsed/>
    <w:qFormat/>
    <w:rsid w:val="00074F9F"/>
    <w:pPr>
      <w:spacing w:line="240" w:lineRule="auto"/>
    </w:pPr>
    <w:rPr>
      <w:sz w:val="20"/>
      <w:szCs w:val="20"/>
    </w:rPr>
  </w:style>
  <w:style w:type="character" w:customStyle="1" w:styleId="CommentTextChar">
    <w:name w:val="Comment Text Char"/>
    <w:basedOn w:val="DefaultParagraphFont"/>
    <w:link w:val="CommentText"/>
    <w:uiPriority w:val="99"/>
    <w:qFormat/>
    <w:rsid w:val="00074F9F"/>
    <w:rPr>
      <w:sz w:val="20"/>
      <w:szCs w:val="20"/>
    </w:rPr>
  </w:style>
  <w:style w:type="table" w:styleId="TableGrid">
    <w:name w:val="Table Grid"/>
    <w:basedOn w:val="TableNormal"/>
    <w:uiPriority w:val="59"/>
    <w:qFormat/>
    <w:rsid w:val="00074F9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74F9F"/>
    <w:pPr>
      <w:ind w:left="720"/>
      <w:contextualSpacing/>
    </w:pPr>
  </w:style>
  <w:style w:type="character" w:styleId="Hyperlink">
    <w:name w:val="Hyperlink"/>
    <w:basedOn w:val="DefaultParagraphFont"/>
    <w:uiPriority w:val="99"/>
    <w:unhideWhenUsed/>
    <w:rsid w:val="00074F9F"/>
    <w:rPr>
      <w:color w:val="0563C1" w:themeColor="hyperlink"/>
      <w:u w:val="single"/>
    </w:rPr>
  </w:style>
  <w:style w:type="character" w:customStyle="1" w:styleId="ListParagraphChar">
    <w:name w:val="List Paragraph Char"/>
    <w:link w:val="ListParagraph"/>
    <w:uiPriority w:val="34"/>
    <w:locked/>
    <w:rsid w:val="00074F9F"/>
  </w:style>
  <w:style w:type="paragraph" w:styleId="BalloonText">
    <w:name w:val="Balloon Text"/>
    <w:basedOn w:val="Normal"/>
    <w:link w:val="BalloonTextChar"/>
    <w:uiPriority w:val="99"/>
    <w:semiHidden/>
    <w:unhideWhenUsed/>
    <w:rsid w:val="00074F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F9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265A8"/>
    <w:rPr>
      <w:b/>
      <w:bCs/>
    </w:rPr>
  </w:style>
  <w:style w:type="character" w:customStyle="1" w:styleId="CommentSubjectChar">
    <w:name w:val="Comment Subject Char"/>
    <w:basedOn w:val="CommentTextChar"/>
    <w:link w:val="CommentSubject"/>
    <w:uiPriority w:val="99"/>
    <w:semiHidden/>
    <w:rsid w:val="001265A8"/>
    <w:rPr>
      <w:b/>
      <w:bCs/>
      <w:sz w:val="20"/>
      <w:szCs w:val="20"/>
    </w:rPr>
  </w:style>
  <w:style w:type="paragraph" w:styleId="DocumentMap">
    <w:name w:val="Document Map"/>
    <w:basedOn w:val="Normal"/>
    <w:link w:val="DocumentMapChar"/>
    <w:uiPriority w:val="99"/>
    <w:semiHidden/>
    <w:unhideWhenUsed/>
    <w:rsid w:val="006757D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6757DF"/>
    <w:rPr>
      <w:rFonts w:ascii="Times New Roman" w:hAnsi="Times New Roman" w:cs="Times New Roman"/>
      <w:sz w:val="24"/>
      <w:szCs w:val="24"/>
    </w:rPr>
  </w:style>
  <w:style w:type="table" w:styleId="TableGridLight">
    <w:name w:val="Grid Table Light"/>
    <w:basedOn w:val="TableNormal"/>
    <w:uiPriority w:val="40"/>
    <w:rsid w:val="009501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0514EC"/>
    <w:rPr>
      <w:color w:val="954F72" w:themeColor="followedHyperlink"/>
      <w:u w:val="single"/>
    </w:rPr>
  </w:style>
  <w:style w:type="paragraph" w:styleId="Revision">
    <w:name w:val="Revision"/>
    <w:hidden/>
    <w:uiPriority w:val="99"/>
    <w:semiHidden/>
    <w:rsid w:val="0070513D"/>
    <w:pPr>
      <w:spacing w:after="0" w:line="240" w:lineRule="auto"/>
    </w:pPr>
  </w:style>
  <w:style w:type="paragraph" w:styleId="Header">
    <w:name w:val="header"/>
    <w:basedOn w:val="Normal"/>
    <w:link w:val="HeaderChar"/>
    <w:uiPriority w:val="99"/>
    <w:unhideWhenUsed/>
    <w:rsid w:val="004F7F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F10"/>
  </w:style>
  <w:style w:type="paragraph" w:styleId="Footer">
    <w:name w:val="footer"/>
    <w:basedOn w:val="Normal"/>
    <w:link w:val="FooterChar"/>
    <w:uiPriority w:val="99"/>
    <w:unhideWhenUsed/>
    <w:rsid w:val="004F7F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F10"/>
  </w:style>
  <w:style w:type="character" w:customStyle="1" w:styleId="Heading2Char">
    <w:name w:val="Heading 2 Char"/>
    <w:basedOn w:val="DefaultParagraphFont"/>
    <w:link w:val="Heading2"/>
    <w:uiPriority w:val="9"/>
    <w:rsid w:val="00B8440F"/>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A90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2288">
      <w:bodyDiv w:val="1"/>
      <w:marLeft w:val="0"/>
      <w:marRight w:val="0"/>
      <w:marTop w:val="0"/>
      <w:marBottom w:val="0"/>
      <w:divBdr>
        <w:top w:val="none" w:sz="0" w:space="0" w:color="auto"/>
        <w:left w:val="none" w:sz="0" w:space="0" w:color="auto"/>
        <w:bottom w:val="none" w:sz="0" w:space="0" w:color="auto"/>
        <w:right w:val="none" w:sz="0" w:space="0" w:color="auto"/>
      </w:divBdr>
    </w:div>
    <w:div w:id="283924727">
      <w:bodyDiv w:val="1"/>
      <w:marLeft w:val="0"/>
      <w:marRight w:val="0"/>
      <w:marTop w:val="0"/>
      <w:marBottom w:val="0"/>
      <w:divBdr>
        <w:top w:val="none" w:sz="0" w:space="0" w:color="auto"/>
        <w:left w:val="none" w:sz="0" w:space="0" w:color="auto"/>
        <w:bottom w:val="none" w:sz="0" w:space="0" w:color="auto"/>
        <w:right w:val="none" w:sz="0" w:space="0" w:color="auto"/>
      </w:divBdr>
    </w:div>
    <w:div w:id="333731685">
      <w:bodyDiv w:val="1"/>
      <w:marLeft w:val="0"/>
      <w:marRight w:val="0"/>
      <w:marTop w:val="0"/>
      <w:marBottom w:val="0"/>
      <w:divBdr>
        <w:top w:val="none" w:sz="0" w:space="0" w:color="auto"/>
        <w:left w:val="none" w:sz="0" w:space="0" w:color="auto"/>
        <w:bottom w:val="none" w:sz="0" w:space="0" w:color="auto"/>
        <w:right w:val="none" w:sz="0" w:space="0" w:color="auto"/>
      </w:divBdr>
    </w:div>
    <w:div w:id="425999820">
      <w:bodyDiv w:val="1"/>
      <w:marLeft w:val="0"/>
      <w:marRight w:val="0"/>
      <w:marTop w:val="0"/>
      <w:marBottom w:val="0"/>
      <w:divBdr>
        <w:top w:val="none" w:sz="0" w:space="0" w:color="auto"/>
        <w:left w:val="none" w:sz="0" w:space="0" w:color="auto"/>
        <w:bottom w:val="none" w:sz="0" w:space="0" w:color="auto"/>
        <w:right w:val="none" w:sz="0" w:space="0" w:color="auto"/>
      </w:divBdr>
    </w:div>
    <w:div w:id="435909727">
      <w:bodyDiv w:val="1"/>
      <w:marLeft w:val="0"/>
      <w:marRight w:val="0"/>
      <w:marTop w:val="0"/>
      <w:marBottom w:val="0"/>
      <w:divBdr>
        <w:top w:val="none" w:sz="0" w:space="0" w:color="auto"/>
        <w:left w:val="none" w:sz="0" w:space="0" w:color="auto"/>
        <w:bottom w:val="none" w:sz="0" w:space="0" w:color="auto"/>
        <w:right w:val="none" w:sz="0" w:space="0" w:color="auto"/>
      </w:divBdr>
    </w:div>
    <w:div w:id="614873317">
      <w:bodyDiv w:val="1"/>
      <w:marLeft w:val="0"/>
      <w:marRight w:val="0"/>
      <w:marTop w:val="0"/>
      <w:marBottom w:val="0"/>
      <w:divBdr>
        <w:top w:val="none" w:sz="0" w:space="0" w:color="auto"/>
        <w:left w:val="none" w:sz="0" w:space="0" w:color="auto"/>
        <w:bottom w:val="none" w:sz="0" w:space="0" w:color="auto"/>
        <w:right w:val="none" w:sz="0" w:space="0" w:color="auto"/>
      </w:divBdr>
    </w:div>
    <w:div w:id="621619154">
      <w:bodyDiv w:val="1"/>
      <w:marLeft w:val="0"/>
      <w:marRight w:val="0"/>
      <w:marTop w:val="0"/>
      <w:marBottom w:val="0"/>
      <w:divBdr>
        <w:top w:val="none" w:sz="0" w:space="0" w:color="auto"/>
        <w:left w:val="none" w:sz="0" w:space="0" w:color="auto"/>
        <w:bottom w:val="none" w:sz="0" w:space="0" w:color="auto"/>
        <w:right w:val="none" w:sz="0" w:space="0" w:color="auto"/>
      </w:divBdr>
    </w:div>
    <w:div w:id="730496672">
      <w:bodyDiv w:val="1"/>
      <w:marLeft w:val="0"/>
      <w:marRight w:val="0"/>
      <w:marTop w:val="0"/>
      <w:marBottom w:val="0"/>
      <w:divBdr>
        <w:top w:val="none" w:sz="0" w:space="0" w:color="auto"/>
        <w:left w:val="none" w:sz="0" w:space="0" w:color="auto"/>
        <w:bottom w:val="none" w:sz="0" w:space="0" w:color="auto"/>
        <w:right w:val="none" w:sz="0" w:space="0" w:color="auto"/>
      </w:divBdr>
    </w:div>
    <w:div w:id="822771189">
      <w:bodyDiv w:val="1"/>
      <w:marLeft w:val="0"/>
      <w:marRight w:val="0"/>
      <w:marTop w:val="0"/>
      <w:marBottom w:val="0"/>
      <w:divBdr>
        <w:top w:val="none" w:sz="0" w:space="0" w:color="auto"/>
        <w:left w:val="none" w:sz="0" w:space="0" w:color="auto"/>
        <w:bottom w:val="none" w:sz="0" w:space="0" w:color="auto"/>
        <w:right w:val="none" w:sz="0" w:space="0" w:color="auto"/>
      </w:divBdr>
    </w:div>
    <w:div w:id="918948518">
      <w:bodyDiv w:val="1"/>
      <w:marLeft w:val="0"/>
      <w:marRight w:val="0"/>
      <w:marTop w:val="0"/>
      <w:marBottom w:val="0"/>
      <w:divBdr>
        <w:top w:val="none" w:sz="0" w:space="0" w:color="auto"/>
        <w:left w:val="none" w:sz="0" w:space="0" w:color="auto"/>
        <w:bottom w:val="none" w:sz="0" w:space="0" w:color="auto"/>
        <w:right w:val="none" w:sz="0" w:space="0" w:color="auto"/>
      </w:divBdr>
    </w:div>
    <w:div w:id="998532098">
      <w:bodyDiv w:val="1"/>
      <w:marLeft w:val="0"/>
      <w:marRight w:val="0"/>
      <w:marTop w:val="0"/>
      <w:marBottom w:val="0"/>
      <w:divBdr>
        <w:top w:val="none" w:sz="0" w:space="0" w:color="auto"/>
        <w:left w:val="none" w:sz="0" w:space="0" w:color="auto"/>
        <w:bottom w:val="none" w:sz="0" w:space="0" w:color="auto"/>
        <w:right w:val="none" w:sz="0" w:space="0" w:color="auto"/>
      </w:divBdr>
    </w:div>
    <w:div w:id="1006395596">
      <w:bodyDiv w:val="1"/>
      <w:marLeft w:val="0"/>
      <w:marRight w:val="0"/>
      <w:marTop w:val="0"/>
      <w:marBottom w:val="0"/>
      <w:divBdr>
        <w:top w:val="none" w:sz="0" w:space="0" w:color="auto"/>
        <w:left w:val="none" w:sz="0" w:space="0" w:color="auto"/>
        <w:bottom w:val="none" w:sz="0" w:space="0" w:color="auto"/>
        <w:right w:val="none" w:sz="0" w:space="0" w:color="auto"/>
      </w:divBdr>
    </w:div>
    <w:div w:id="1143504446">
      <w:bodyDiv w:val="1"/>
      <w:marLeft w:val="0"/>
      <w:marRight w:val="0"/>
      <w:marTop w:val="0"/>
      <w:marBottom w:val="0"/>
      <w:divBdr>
        <w:top w:val="none" w:sz="0" w:space="0" w:color="auto"/>
        <w:left w:val="none" w:sz="0" w:space="0" w:color="auto"/>
        <w:bottom w:val="none" w:sz="0" w:space="0" w:color="auto"/>
        <w:right w:val="none" w:sz="0" w:space="0" w:color="auto"/>
      </w:divBdr>
      <w:divsChild>
        <w:div w:id="1422098092">
          <w:marLeft w:val="0"/>
          <w:marRight w:val="0"/>
          <w:marTop w:val="0"/>
          <w:marBottom w:val="0"/>
          <w:divBdr>
            <w:top w:val="none" w:sz="0" w:space="0" w:color="auto"/>
            <w:left w:val="none" w:sz="0" w:space="0" w:color="auto"/>
            <w:bottom w:val="none" w:sz="0" w:space="0" w:color="auto"/>
            <w:right w:val="none" w:sz="0" w:space="0" w:color="auto"/>
          </w:divBdr>
          <w:divsChild>
            <w:div w:id="190332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54270">
      <w:bodyDiv w:val="1"/>
      <w:marLeft w:val="0"/>
      <w:marRight w:val="0"/>
      <w:marTop w:val="0"/>
      <w:marBottom w:val="0"/>
      <w:divBdr>
        <w:top w:val="none" w:sz="0" w:space="0" w:color="auto"/>
        <w:left w:val="none" w:sz="0" w:space="0" w:color="auto"/>
        <w:bottom w:val="none" w:sz="0" w:space="0" w:color="auto"/>
        <w:right w:val="none" w:sz="0" w:space="0" w:color="auto"/>
      </w:divBdr>
    </w:div>
    <w:div w:id="1884320462">
      <w:bodyDiv w:val="1"/>
      <w:marLeft w:val="0"/>
      <w:marRight w:val="0"/>
      <w:marTop w:val="0"/>
      <w:marBottom w:val="0"/>
      <w:divBdr>
        <w:top w:val="none" w:sz="0" w:space="0" w:color="auto"/>
        <w:left w:val="none" w:sz="0" w:space="0" w:color="auto"/>
        <w:bottom w:val="none" w:sz="0" w:space="0" w:color="auto"/>
        <w:right w:val="none" w:sz="0" w:space="0" w:color="auto"/>
      </w:divBdr>
    </w:div>
    <w:div w:id="197980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ecredit.com.v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ecredit.com.v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ecredit.com.vn" TargetMode="External"/><Relationship Id="rId5" Type="http://schemas.openxmlformats.org/officeDocument/2006/relationships/webSettings" Target="webSettings.xml"/><Relationship Id="rId15" Type="http://schemas.openxmlformats.org/officeDocument/2006/relationships/hyperlink" Target="http://fecredit.com.vn" TargetMode="External"/><Relationship Id="rId10" Type="http://schemas.openxmlformats.org/officeDocument/2006/relationships/hyperlink" Target="https://fecredit.com.vn" TargetMode="External"/><Relationship Id="rId4" Type="http://schemas.openxmlformats.org/officeDocument/2006/relationships/settings" Target="settings.xml"/><Relationship Id="rId9" Type="http://schemas.openxmlformats.org/officeDocument/2006/relationships/hyperlink" Target="https://fecredit.com.vn/" TargetMode="External"/><Relationship Id="rId14" Type="http://schemas.openxmlformats.org/officeDocument/2006/relationships/hyperlink" Target="https://fecredit.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7EA5B-0E57-450A-9D1D-828092BBA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4428</Words>
  <Characters>25241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Nguyen Le Minh</dc:creator>
  <cp:keywords/>
  <dc:description/>
  <cp:lastModifiedBy>Phuong Le Thi Hong</cp:lastModifiedBy>
  <cp:revision>40</cp:revision>
  <cp:lastPrinted>2024-10-04T09:14:00Z</cp:lastPrinted>
  <dcterms:created xsi:type="dcterms:W3CDTF">2024-09-24T07:37:00Z</dcterms:created>
  <dcterms:modified xsi:type="dcterms:W3CDTF">2024-10-07T10:18:00Z</dcterms:modified>
</cp:coreProperties>
</file>